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DD30C" w14:textId="77777777" w:rsidR="00374D86" w:rsidRDefault="00374D86" w:rsidP="0060699B">
      <w:pPr>
        <w:pStyle w:val="Subttulo"/>
      </w:pPr>
    </w:p>
    <w:p w14:paraId="7256D735" w14:textId="77777777" w:rsidR="00442163" w:rsidRDefault="00442163" w:rsidP="00442163">
      <w:pPr>
        <w:pStyle w:val="Recuodecorpodetexto"/>
        <w:spacing w:line="360" w:lineRule="auto"/>
        <w:ind w:left="0"/>
        <w:jc w:val="center"/>
        <w:rPr>
          <w:rFonts w:ascii="Arial" w:hAnsi="Arial" w:cs="Arial"/>
          <w:sz w:val="20"/>
          <w:u w:val="single"/>
        </w:rPr>
      </w:pPr>
      <w:r>
        <w:rPr>
          <w:rFonts w:ascii="Arial" w:hAnsi="Arial" w:cs="Arial"/>
          <w:sz w:val="20"/>
          <w:u w:val="single"/>
        </w:rPr>
        <w:t xml:space="preserve">ANEXO I </w:t>
      </w:r>
    </w:p>
    <w:p w14:paraId="088B0365" w14:textId="77777777" w:rsidR="00442163" w:rsidRDefault="00442163" w:rsidP="00442163">
      <w:pPr>
        <w:pStyle w:val="Recuodecorpodetexto"/>
        <w:spacing w:line="360" w:lineRule="auto"/>
        <w:ind w:left="0"/>
        <w:jc w:val="center"/>
        <w:rPr>
          <w:rFonts w:ascii="Arial" w:hAnsi="Arial" w:cs="Arial"/>
          <w:sz w:val="20"/>
          <w:u w:val="single"/>
        </w:rPr>
      </w:pPr>
      <w:r w:rsidRPr="00093A8D">
        <w:rPr>
          <w:rFonts w:ascii="Arial" w:hAnsi="Arial" w:cs="Arial"/>
          <w:sz w:val="20"/>
          <w:u w:val="single"/>
        </w:rPr>
        <w:t>TERMO DE REFERÊNCIA – TR</w:t>
      </w:r>
    </w:p>
    <w:p w14:paraId="580DE5F9" w14:textId="77777777" w:rsidR="00442163" w:rsidRPr="00093A8D" w:rsidRDefault="00442163" w:rsidP="00442163">
      <w:pPr>
        <w:pStyle w:val="Recuodecorpodetexto"/>
        <w:spacing w:line="360" w:lineRule="auto"/>
        <w:ind w:left="0"/>
        <w:jc w:val="center"/>
        <w:rPr>
          <w:rFonts w:ascii="Arial" w:hAnsi="Arial" w:cs="Arial"/>
          <w:sz w:val="20"/>
          <w:u w:val="single"/>
        </w:rPr>
      </w:pPr>
      <w:r>
        <w:rPr>
          <w:rFonts w:ascii="Arial" w:hAnsi="Arial" w:cs="Arial"/>
          <w:sz w:val="20"/>
          <w:u w:val="single"/>
        </w:rPr>
        <w:t>PE 071/2025 PRC 157/2025</w:t>
      </w:r>
    </w:p>
    <w:p w14:paraId="0D2CE72A" w14:textId="411233B7" w:rsidR="00374D86" w:rsidRPr="00093A8D" w:rsidRDefault="00374D86" w:rsidP="00374D86">
      <w:pPr>
        <w:pStyle w:val="Recuodecorpodetexto"/>
        <w:spacing w:line="360" w:lineRule="auto"/>
        <w:ind w:left="0"/>
        <w:jc w:val="center"/>
        <w:rPr>
          <w:rFonts w:ascii="Arial" w:hAnsi="Arial" w:cs="Arial"/>
          <w:sz w:val="20"/>
          <w:u w:val="single"/>
        </w:rPr>
      </w:pPr>
    </w:p>
    <w:p w14:paraId="693B4001" w14:textId="77777777" w:rsidR="006A06FD" w:rsidRPr="00093A8D" w:rsidRDefault="006A06FD" w:rsidP="00093A8D">
      <w:pPr>
        <w:pStyle w:val="Recuodecorpodetexto"/>
        <w:spacing w:line="360" w:lineRule="auto"/>
        <w:ind w:left="0"/>
        <w:jc w:val="center"/>
        <w:rPr>
          <w:rFonts w:ascii="Arial" w:hAnsi="Arial" w:cs="Arial"/>
          <w:sz w:val="20"/>
          <w:u w:val="single"/>
        </w:rPr>
      </w:pPr>
    </w:p>
    <w:p w14:paraId="21135350" w14:textId="77777777" w:rsidR="00151D83" w:rsidRPr="00093A8D" w:rsidRDefault="00151D83" w:rsidP="00093A8D">
      <w:pPr>
        <w:pStyle w:val="Recuodecorpodetexto"/>
        <w:spacing w:line="360" w:lineRule="auto"/>
        <w:ind w:left="0"/>
        <w:rPr>
          <w:rFonts w:ascii="Arial" w:hAnsi="Arial" w:cs="Arial"/>
          <w:sz w:val="20"/>
          <w:u w:val="single"/>
        </w:rPr>
      </w:pP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4956"/>
      </w:tblGrid>
      <w:tr w:rsidR="00151D83" w:rsidRPr="00093A8D" w14:paraId="29960053" w14:textId="77777777" w:rsidTr="00F4672C">
        <w:trPr>
          <w:trHeight w:val="373"/>
        </w:trPr>
        <w:tc>
          <w:tcPr>
            <w:tcW w:w="5104" w:type="dxa"/>
            <w:shd w:val="clear" w:color="auto" w:fill="auto"/>
          </w:tcPr>
          <w:p w14:paraId="7D6FDB95" w14:textId="54011ED6" w:rsidR="00151D83" w:rsidRPr="005034F8" w:rsidRDefault="00151D83" w:rsidP="00093A8D">
            <w:pPr>
              <w:pStyle w:val="Recuodecorpodetexto"/>
              <w:spacing w:line="360" w:lineRule="auto"/>
              <w:ind w:left="0"/>
              <w:rPr>
                <w:rFonts w:ascii="Arial" w:hAnsi="Arial" w:cs="Arial"/>
                <w:sz w:val="20"/>
              </w:rPr>
            </w:pPr>
            <w:r w:rsidRPr="005034F8">
              <w:rPr>
                <w:rFonts w:ascii="Arial" w:hAnsi="Arial" w:cs="Arial"/>
                <w:sz w:val="20"/>
              </w:rPr>
              <w:t xml:space="preserve">Requisição </w:t>
            </w:r>
            <w:r w:rsidRPr="005034F8">
              <w:rPr>
                <w:rFonts w:ascii="Arial" w:hAnsi="Arial" w:cs="Arial"/>
                <w:b w:val="0"/>
                <w:sz w:val="20"/>
              </w:rPr>
              <w:t xml:space="preserve">nº </w:t>
            </w:r>
            <w:r w:rsidR="005A0EDC" w:rsidRPr="005034F8">
              <w:rPr>
                <w:rFonts w:ascii="Arial" w:hAnsi="Arial" w:cs="Arial"/>
                <w:b w:val="0"/>
                <w:sz w:val="20"/>
              </w:rPr>
              <w:t>30</w:t>
            </w:r>
            <w:r w:rsidRPr="005034F8">
              <w:rPr>
                <w:rFonts w:ascii="Arial" w:hAnsi="Arial" w:cs="Arial"/>
                <w:b w:val="0"/>
                <w:sz w:val="20"/>
              </w:rPr>
              <w:t>/202</w:t>
            </w:r>
            <w:r w:rsidR="00CD5DC3" w:rsidRPr="005034F8">
              <w:rPr>
                <w:rFonts w:ascii="Arial" w:hAnsi="Arial" w:cs="Arial"/>
                <w:b w:val="0"/>
                <w:sz w:val="20"/>
              </w:rPr>
              <w:t>4</w:t>
            </w:r>
          </w:p>
        </w:tc>
        <w:tc>
          <w:tcPr>
            <w:tcW w:w="4956" w:type="dxa"/>
            <w:shd w:val="clear" w:color="auto" w:fill="auto"/>
          </w:tcPr>
          <w:p w14:paraId="4747D3D2" w14:textId="143B52C3" w:rsidR="00151D83" w:rsidRPr="005034F8" w:rsidRDefault="00151D83" w:rsidP="00093A8D">
            <w:pPr>
              <w:pStyle w:val="Recuodecorpodetexto"/>
              <w:spacing w:line="360" w:lineRule="auto"/>
              <w:ind w:left="0"/>
              <w:rPr>
                <w:rFonts w:ascii="Arial" w:hAnsi="Arial" w:cs="Arial"/>
                <w:sz w:val="20"/>
              </w:rPr>
            </w:pPr>
            <w:r w:rsidRPr="005034F8">
              <w:rPr>
                <w:rFonts w:ascii="Arial" w:hAnsi="Arial" w:cs="Arial"/>
                <w:sz w:val="20"/>
              </w:rPr>
              <w:t xml:space="preserve">Secretaria requisitante: </w:t>
            </w:r>
            <w:r w:rsidR="005A0EDC" w:rsidRPr="005034F8">
              <w:rPr>
                <w:rFonts w:ascii="Arial" w:hAnsi="Arial" w:cs="Arial"/>
                <w:sz w:val="20"/>
              </w:rPr>
              <w:t>Secretaria Municipal de Administração</w:t>
            </w:r>
          </w:p>
        </w:tc>
      </w:tr>
      <w:tr w:rsidR="00151D83" w:rsidRPr="00093A8D" w14:paraId="14893A4A" w14:textId="77777777" w:rsidTr="00F4672C">
        <w:trPr>
          <w:trHeight w:val="373"/>
        </w:trPr>
        <w:tc>
          <w:tcPr>
            <w:tcW w:w="10060" w:type="dxa"/>
            <w:gridSpan w:val="2"/>
            <w:shd w:val="clear" w:color="auto" w:fill="auto"/>
          </w:tcPr>
          <w:p w14:paraId="7A972C3E" w14:textId="203EA865" w:rsidR="00151D83" w:rsidRPr="005034F8" w:rsidRDefault="00151D83" w:rsidP="00093A8D">
            <w:pPr>
              <w:pStyle w:val="Recuodecorpodetexto"/>
              <w:spacing w:line="360" w:lineRule="auto"/>
              <w:ind w:left="0"/>
              <w:rPr>
                <w:rFonts w:ascii="Arial" w:hAnsi="Arial" w:cs="Arial"/>
                <w:sz w:val="20"/>
              </w:rPr>
            </w:pPr>
            <w:r w:rsidRPr="005034F8">
              <w:rPr>
                <w:rFonts w:ascii="Arial" w:hAnsi="Arial" w:cs="Arial"/>
                <w:sz w:val="20"/>
              </w:rPr>
              <w:t xml:space="preserve">Responsável pela demanda: </w:t>
            </w:r>
            <w:r w:rsidR="005A0EDC" w:rsidRPr="005034F8">
              <w:rPr>
                <w:rFonts w:ascii="Arial" w:hAnsi="Arial" w:cs="Arial"/>
                <w:sz w:val="20"/>
              </w:rPr>
              <w:t>Marina Oliveira Lima</w:t>
            </w:r>
          </w:p>
        </w:tc>
      </w:tr>
      <w:tr w:rsidR="00151D83" w:rsidRPr="00093A8D" w14:paraId="4A355577" w14:textId="77777777" w:rsidTr="00F4672C">
        <w:trPr>
          <w:trHeight w:val="405"/>
        </w:trPr>
        <w:tc>
          <w:tcPr>
            <w:tcW w:w="5104" w:type="dxa"/>
            <w:shd w:val="clear" w:color="auto" w:fill="auto"/>
          </w:tcPr>
          <w:p w14:paraId="6F8DF4C8" w14:textId="3F390CB8" w:rsidR="00151D83" w:rsidRPr="005034F8" w:rsidRDefault="00151D83" w:rsidP="00093A8D">
            <w:pPr>
              <w:pStyle w:val="Recuodecorpodetexto"/>
              <w:spacing w:line="360" w:lineRule="auto"/>
              <w:ind w:left="0"/>
              <w:rPr>
                <w:rFonts w:ascii="Arial" w:hAnsi="Arial" w:cs="Arial"/>
                <w:sz w:val="20"/>
              </w:rPr>
            </w:pPr>
            <w:r w:rsidRPr="005034F8">
              <w:rPr>
                <w:rFonts w:ascii="Arial" w:hAnsi="Arial" w:cs="Arial"/>
                <w:sz w:val="20"/>
              </w:rPr>
              <w:t xml:space="preserve">E-mail: </w:t>
            </w:r>
            <w:r w:rsidR="005A0EDC" w:rsidRPr="005034F8">
              <w:rPr>
                <w:rFonts w:ascii="Arial" w:hAnsi="Arial" w:cs="Arial"/>
                <w:sz w:val="20"/>
              </w:rPr>
              <w:t>supadm@leopoldina.mg.gov.br</w:t>
            </w:r>
          </w:p>
        </w:tc>
        <w:tc>
          <w:tcPr>
            <w:tcW w:w="4956" w:type="dxa"/>
            <w:shd w:val="clear" w:color="auto" w:fill="auto"/>
          </w:tcPr>
          <w:p w14:paraId="33F49CEF" w14:textId="0F23625E" w:rsidR="00151D83" w:rsidRPr="005034F8" w:rsidRDefault="00151D83" w:rsidP="00093A8D">
            <w:pPr>
              <w:pStyle w:val="Recuodecorpodetexto"/>
              <w:spacing w:line="360" w:lineRule="auto"/>
              <w:ind w:left="0"/>
              <w:rPr>
                <w:rFonts w:ascii="Arial" w:hAnsi="Arial" w:cs="Arial"/>
                <w:sz w:val="20"/>
              </w:rPr>
            </w:pPr>
            <w:r w:rsidRPr="005034F8">
              <w:rPr>
                <w:rFonts w:ascii="Arial" w:hAnsi="Arial" w:cs="Arial"/>
                <w:sz w:val="20"/>
              </w:rPr>
              <w:t xml:space="preserve">Telefone: </w:t>
            </w:r>
            <w:r w:rsidRPr="005034F8">
              <w:rPr>
                <w:rFonts w:ascii="Arial" w:hAnsi="Arial" w:cs="Arial"/>
                <w:b w:val="0"/>
                <w:sz w:val="20"/>
              </w:rPr>
              <w:t xml:space="preserve">(32) </w:t>
            </w:r>
            <w:r w:rsidR="005A0EDC" w:rsidRPr="005034F8">
              <w:rPr>
                <w:rFonts w:ascii="Arial" w:hAnsi="Arial" w:cs="Arial"/>
                <w:b w:val="0"/>
                <w:sz w:val="20"/>
              </w:rPr>
              <w:t>3694-4280</w:t>
            </w:r>
          </w:p>
        </w:tc>
      </w:tr>
    </w:tbl>
    <w:p w14:paraId="7B1C8B7F" w14:textId="77777777" w:rsidR="00151D83" w:rsidRPr="00093A8D" w:rsidRDefault="00151D83" w:rsidP="00093A8D">
      <w:pPr>
        <w:pStyle w:val="Recuodecorpodetexto"/>
        <w:spacing w:line="360" w:lineRule="auto"/>
        <w:ind w:left="720"/>
        <w:rPr>
          <w:rFonts w:ascii="Arial" w:hAnsi="Arial" w:cs="Arial"/>
          <w:sz w:val="20"/>
        </w:rPr>
      </w:pPr>
    </w:p>
    <w:tbl>
      <w:tblPr>
        <w:tblW w:w="10461"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61"/>
      </w:tblGrid>
      <w:tr w:rsidR="00151D83" w:rsidRPr="00093A8D" w14:paraId="2645B9C1" w14:textId="77777777" w:rsidTr="00545648">
        <w:trPr>
          <w:trHeight w:val="300"/>
        </w:trPr>
        <w:tc>
          <w:tcPr>
            <w:tcW w:w="10461" w:type="dxa"/>
            <w:vAlign w:val="center"/>
          </w:tcPr>
          <w:p w14:paraId="11207C1A" w14:textId="77777777" w:rsidR="00151D83" w:rsidRPr="00093A8D" w:rsidRDefault="00151D83" w:rsidP="00093A8D">
            <w:pPr>
              <w:spacing w:line="360" w:lineRule="auto"/>
              <w:ind w:hanging="2"/>
              <w:jc w:val="both"/>
              <w:rPr>
                <w:rFonts w:ascii="Arial" w:hAnsi="Arial" w:cs="Arial"/>
                <w:color w:val="000000"/>
                <w:sz w:val="20"/>
                <w:szCs w:val="20"/>
              </w:rPr>
            </w:pPr>
            <w:r w:rsidRPr="00093A8D">
              <w:rPr>
                <w:rFonts w:ascii="Arial" w:hAnsi="Arial" w:cs="Arial"/>
                <w:b/>
                <w:color w:val="000000"/>
                <w:sz w:val="20"/>
                <w:szCs w:val="20"/>
              </w:rPr>
              <w:t>1           OBJETO</w:t>
            </w:r>
          </w:p>
        </w:tc>
      </w:tr>
      <w:tr w:rsidR="00151D83" w:rsidRPr="00093A8D" w14:paraId="419C8867" w14:textId="77777777" w:rsidTr="00545648">
        <w:trPr>
          <w:trHeight w:val="315"/>
        </w:trPr>
        <w:tc>
          <w:tcPr>
            <w:tcW w:w="10461" w:type="dxa"/>
            <w:vAlign w:val="center"/>
          </w:tcPr>
          <w:p w14:paraId="5BF3DF74" w14:textId="6A91EE99" w:rsidR="00151D83" w:rsidRPr="00741DA4" w:rsidRDefault="00151D83" w:rsidP="00093A8D">
            <w:pPr>
              <w:spacing w:line="360" w:lineRule="auto"/>
              <w:ind w:hanging="2"/>
              <w:jc w:val="both"/>
              <w:rPr>
                <w:rFonts w:ascii="Arial" w:hAnsi="Arial" w:cs="Arial"/>
                <w:sz w:val="20"/>
                <w:szCs w:val="20"/>
              </w:rPr>
            </w:pPr>
            <w:r w:rsidRPr="00741DA4">
              <w:rPr>
                <w:rFonts w:ascii="Arial" w:hAnsi="Arial" w:cs="Arial"/>
                <w:sz w:val="20"/>
                <w:szCs w:val="20"/>
              </w:rPr>
              <w:t xml:space="preserve">1.1. O objeto deste Termo de Referência é </w:t>
            </w:r>
            <w:r w:rsidR="005A0EDC" w:rsidRPr="00741DA4">
              <w:rPr>
                <w:rFonts w:ascii="Arial" w:hAnsi="Arial" w:cs="Arial"/>
                <w:sz w:val="20"/>
                <w:szCs w:val="20"/>
              </w:rPr>
              <w:t>Contratação de empresa especializada em manutenção preventiva e corretiva, com o fornecimento de peças originais, para atender a frota municipal, veículos locados, veículos do Corpo de Bombeiros Militar, Polícia Civil e Polícia Militar, veículos pesados e máquinas.</w:t>
            </w:r>
          </w:p>
          <w:p w14:paraId="35D043C7" w14:textId="77777777" w:rsidR="00C8207A" w:rsidRPr="00741DA4" w:rsidRDefault="00C8207A" w:rsidP="00093A8D">
            <w:pPr>
              <w:spacing w:line="360" w:lineRule="auto"/>
              <w:ind w:hanging="2"/>
              <w:jc w:val="both"/>
              <w:rPr>
                <w:rFonts w:ascii="Arial" w:hAnsi="Arial" w:cs="Arial"/>
                <w:sz w:val="20"/>
                <w:szCs w:val="20"/>
              </w:rPr>
            </w:pPr>
          </w:p>
          <w:p w14:paraId="11C4EC95" w14:textId="77777777" w:rsidR="00151D83" w:rsidRPr="00741DA4" w:rsidRDefault="00151D83" w:rsidP="00093A8D">
            <w:pPr>
              <w:spacing w:line="360" w:lineRule="auto"/>
              <w:ind w:hanging="2"/>
              <w:jc w:val="both"/>
              <w:rPr>
                <w:rFonts w:ascii="Arial" w:hAnsi="Arial" w:cs="Arial"/>
                <w:sz w:val="20"/>
                <w:szCs w:val="20"/>
              </w:rPr>
            </w:pPr>
            <w:r w:rsidRPr="00741DA4">
              <w:rPr>
                <w:rFonts w:ascii="Arial" w:hAnsi="Arial" w:cs="Arial"/>
                <w:sz w:val="20"/>
                <w:szCs w:val="20"/>
              </w:rPr>
              <w:t>1.2. O Contratante declara que o objeto desta contratação não se enquadra na definição de bem de luxo, conforme Decreto Municipal nº 5.085/22.</w:t>
            </w:r>
          </w:p>
          <w:p w14:paraId="4AB4C7F3" w14:textId="77777777" w:rsidR="00151D83" w:rsidRPr="00741DA4" w:rsidRDefault="00151D83" w:rsidP="00093A8D">
            <w:pPr>
              <w:spacing w:line="360" w:lineRule="auto"/>
              <w:ind w:hanging="2"/>
              <w:jc w:val="both"/>
              <w:rPr>
                <w:rFonts w:ascii="Arial" w:hAnsi="Arial" w:cs="Arial"/>
                <w:sz w:val="20"/>
                <w:szCs w:val="20"/>
              </w:rPr>
            </w:pPr>
          </w:p>
          <w:p w14:paraId="14679B7C" w14:textId="7E5B2D43" w:rsidR="00151D83" w:rsidRPr="00741DA4" w:rsidRDefault="00151D83" w:rsidP="00093A8D">
            <w:pPr>
              <w:spacing w:line="360" w:lineRule="auto"/>
              <w:ind w:hanging="2"/>
              <w:jc w:val="both"/>
              <w:rPr>
                <w:rFonts w:ascii="Arial" w:hAnsi="Arial" w:cs="Arial"/>
                <w:sz w:val="20"/>
                <w:szCs w:val="20"/>
              </w:rPr>
            </w:pPr>
            <w:r w:rsidRPr="00741DA4">
              <w:rPr>
                <w:rFonts w:ascii="Arial" w:hAnsi="Arial" w:cs="Arial"/>
                <w:sz w:val="20"/>
                <w:szCs w:val="20"/>
              </w:rPr>
              <w:t xml:space="preserve">1.3.  Os </w:t>
            </w:r>
            <w:r w:rsidR="005A0EDC" w:rsidRPr="00741DA4">
              <w:rPr>
                <w:rFonts w:ascii="Arial" w:hAnsi="Arial" w:cs="Arial"/>
                <w:sz w:val="20"/>
                <w:szCs w:val="20"/>
              </w:rPr>
              <w:t>serviços e bens</w:t>
            </w:r>
            <w:r w:rsidRPr="00741DA4">
              <w:rPr>
                <w:rFonts w:ascii="Arial" w:hAnsi="Arial" w:cs="Arial"/>
                <w:sz w:val="20"/>
                <w:szCs w:val="20"/>
              </w:rPr>
              <w:t xml:space="preserve"> objeto desta contratação são caracterizados como comuns.</w:t>
            </w:r>
          </w:p>
          <w:p w14:paraId="65C48E3B" w14:textId="77777777" w:rsidR="00151D83" w:rsidRPr="00741DA4" w:rsidRDefault="00151D83" w:rsidP="00093A8D">
            <w:pPr>
              <w:spacing w:line="360" w:lineRule="auto"/>
              <w:ind w:hanging="2"/>
              <w:jc w:val="both"/>
              <w:rPr>
                <w:rFonts w:ascii="Arial" w:hAnsi="Arial" w:cs="Arial"/>
                <w:sz w:val="20"/>
                <w:szCs w:val="20"/>
              </w:rPr>
            </w:pPr>
          </w:p>
          <w:p w14:paraId="40915163" w14:textId="77777777" w:rsidR="00151D83" w:rsidRPr="00741DA4" w:rsidRDefault="00151D83" w:rsidP="00093A8D">
            <w:pPr>
              <w:spacing w:line="360" w:lineRule="auto"/>
              <w:ind w:hanging="2"/>
              <w:jc w:val="both"/>
              <w:rPr>
                <w:rFonts w:ascii="Arial" w:hAnsi="Arial" w:cs="Arial"/>
                <w:sz w:val="20"/>
                <w:szCs w:val="20"/>
              </w:rPr>
            </w:pPr>
            <w:r w:rsidRPr="00741DA4">
              <w:rPr>
                <w:rFonts w:ascii="Arial" w:hAnsi="Arial" w:cs="Arial"/>
                <w:sz w:val="20"/>
                <w:szCs w:val="20"/>
              </w:rPr>
              <w:t xml:space="preserve">1.4. </w:t>
            </w:r>
            <w:r w:rsidR="00C8207A" w:rsidRPr="00741DA4">
              <w:rPr>
                <w:rFonts w:ascii="Arial" w:hAnsi="Arial" w:cs="Arial"/>
                <w:sz w:val="20"/>
                <w:szCs w:val="20"/>
              </w:rPr>
              <w:t>Foi observado nesse processo o</w:t>
            </w:r>
            <w:r w:rsidRPr="00741DA4">
              <w:rPr>
                <w:rFonts w:ascii="Arial" w:hAnsi="Arial" w:cs="Arial"/>
                <w:sz w:val="20"/>
                <w:szCs w:val="20"/>
              </w:rPr>
              <w:t xml:space="preserve"> princípio da segregação de função</w:t>
            </w:r>
            <w:r w:rsidR="003E5F38" w:rsidRPr="00741DA4">
              <w:rPr>
                <w:rFonts w:ascii="Arial" w:hAnsi="Arial" w:cs="Arial"/>
                <w:sz w:val="20"/>
                <w:szCs w:val="20"/>
              </w:rPr>
              <w:t>.</w:t>
            </w:r>
          </w:p>
          <w:p w14:paraId="21EC28A5" w14:textId="77777777" w:rsidR="009F767E" w:rsidRPr="00741DA4" w:rsidRDefault="009F767E" w:rsidP="00093A8D">
            <w:pPr>
              <w:spacing w:line="360" w:lineRule="auto"/>
              <w:ind w:hanging="2"/>
              <w:jc w:val="both"/>
              <w:rPr>
                <w:rFonts w:ascii="Arial" w:hAnsi="Arial" w:cs="Arial"/>
                <w:sz w:val="20"/>
                <w:szCs w:val="20"/>
              </w:rPr>
            </w:pPr>
          </w:p>
          <w:p w14:paraId="29819CD3" w14:textId="6247FF22" w:rsidR="00CD61D5" w:rsidRPr="00741DA4" w:rsidRDefault="009F767E" w:rsidP="005A0EDC">
            <w:pPr>
              <w:spacing w:line="360" w:lineRule="auto"/>
              <w:ind w:hanging="2"/>
              <w:jc w:val="both"/>
              <w:rPr>
                <w:rFonts w:ascii="Arial" w:hAnsi="Arial" w:cs="Arial"/>
                <w:sz w:val="20"/>
                <w:szCs w:val="20"/>
              </w:rPr>
            </w:pPr>
            <w:r w:rsidRPr="00741DA4">
              <w:rPr>
                <w:rFonts w:ascii="Arial" w:hAnsi="Arial" w:cs="Arial"/>
                <w:sz w:val="20"/>
                <w:szCs w:val="20"/>
              </w:rPr>
              <w:t xml:space="preserve">1.5. A licitação será por </w:t>
            </w:r>
            <w:r w:rsidR="005A0EDC" w:rsidRPr="00741DA4">
              <w:rPr>
                <w:rFonts w:ascii="Arial" w:hAnsi="Arial" w:cs="Arial"/>
                <w:sz w:val="20"/>
                <w:szCs w:val="20"/>
              </w:rPr>
              <w:t>lotes</w:t>
            </w:r>
            <w:r w:rsidRPr="00741DA4">
              <w:rPr>
                <w:rFonts w:ascii="Arial" w:hAnsi="Arial" w:cs="Arial"/>
                <w:sz w:val="20"/>
                <w:szCs w:val="20"/>
              </w:rPr>
              <w:t xml:space="preserve">, conforme tabela abaixo: </w:t>
            </w:r>
          </w:p>
          <w:p w14:paraId="6C6A20F8" w14:textId="77777777" w:rsidR="00CD61D5" w:rsidRPr="00741DA4" w:rsidRDefault="00CD61D5" w:rsidP="00093A8D">
            <w:pPr>
              <w:spacing w:line="360" w:lineRule="auto"/>
              <w:ind w:hanging="2"/>
              <w:jc w:val="both"/>
              <w:rPr>
                <w:rFonts w:ascii="Arial" w:hAnsi="Arial" w:cs="Arial"/>
                <w:sz w:val="20"/>
                <w:szCs w:val="20"/>
              </w:rPr>
            </w:pPr>
          </w:p>
          <w:p w14:paraId="3E7FAD86" w14:textId="61B74D6E" w:rsidR="009F767E" w:rsidRDefault="00CD61D5" w:rsidP="00093A8D">
            <w:pPr>
              <w:spacing w:line="360" w:lineRule="auto"/>
              <w:ind w:hanging="2"/>
              <w:jc w:val="both"/>
              <w:rPr>
                <w:rFonts w:ascii="Arial" w:hAnsi="Arial" w:cs="Arial"/>
                <w:sz w:val="20"/>
                <w:szCs w:val="20"/>
              </w:rPr>
            </w:pPr>
            <w:r w:rsidRPr="00741DA4">
              <w:rPr>
                <w:rFonts w:ascii="Arial" w:hAnsi="Arial" w:cs="Arial"/>
                <w:sz w:val="20"/>
                <w:szCs w:val="20"/>
              </w:rPr>
              <w:t xml:space="preserve">1.5.1 A aglutinação dos itens em </w:t>
            </w:r>
            <w:r w:rsidR="005A0EDC" w:rsidRPr="00741DA4">
              <w:rPr>
                <w:rFonts w:ascii="Arial" w:hAnsi="Arial" w:cs="Arial"/>
                <w:sz w:val="20"/>
                <w:szCs w:val="20"/>
              </w:rPr>
              <w:t>lotes</w:t>
            </w:r>
            <w:r w:rsidRPr="00741DA4">
              <w:rPr>
                <w:rFonts w:ascii="Arial" w:hAnsi="Arial" w:cs="Arial"/>
                <w:sz w:val="20"/>
                <w:szCs w:val="20"/>
              </w:rPr>
              <w:t xml:space="preserve"> grupo </w:t>
            </w:r>
            <w:r w:rsidR="00765C07" w:rsidRPr="00741DA4">
              <w:rPr>
                <w:rFonts w:ascii="Arial" w:hAnsi="Arial" w:cs="Arial"/>
                <w:sz w:val="20"/>
                <w:szCs w:val="20"/>
              </w:rPr>
              <w:t xml:space="preserve">se justifica </w:t>
            </w:r>
            <w:r w:rsidR="00DE45A8" w:rsidRPr="00741DA4">
              <w:rPr>
                <w:rFonts w:ascii="Arial" w:hAnsi="Arial" w:cs="Arial"/>
                <w:sz w:val="20"/>
                <w:szCs w:val="20"/>
              </w:rPr>
              <w:t xml:space="preserve">diante do fato de que, pela natureza do objeto, </w:t>
            </w:r>
            <w:r w:rsidR="005A0EDC" w:rsidRPr="00741DA4">
              <w:rPr>
                <w:rFonts w:ascii="Arial" w:hAnsi="Arial" w:cs="Arial"/>
                <w:sz w:val="20"/>
                <w:szCs w:val="20"/>
              </w:rPr>
              <w:t>cada lote</w:t>
            </w:r>
            <w:r w:rsidR="00DE45A8" w:rsidRPr="00741DA4">
              <w:rPr>
                <w:rFonts w:ascii="Arial" w:hAnsi="Arial" w:cs="Arial"/>
                <w:sz w:val="20"/>
                <w:szCs w:val="20"/>
              </w:rPr>
              <w:t xml:space="preserve"> dever</w:t>
            </w:r>
            <w:r w:rsidR="005A0EDC" w:rsidRPr="00741DA4">
              <w:rPr>
                <w:rFonts w:ascii="Arial" w:hAnsi="Arial" w:cs="Arial"/>
                <w:sz w:val="20"/>
                <w:szCs w:val="20"/>
              </w:rPr>
              <w:t>á</w:t>
            </w:r>
            <w:r w:rsidR="00DE45A8" w:rsidRPr="00741DA4">
              <w:rPr>
                <w:rFonts w:ascii="Arial" w:hAnsi="Arial" w:cs="Arial"/>
                <w:sz w:val="20"/>
                <w:szCs w:val="20"/>
              </w:rPr>
              <w:t xml:space="preserve"> ser executados pela mesma empresa, sob pena de onerar</w:t>
            </w:r>
            <w:r w:rsidR="009F767E" w:rsidRPr="00741DA4">
              <w:rPr>
                <w:rFonts w:ascii="Arial" w:hAnsi="Arial" w:cs="Arial"/>
                <w:sz w:val="20"/>
                <w:szCs w:val="20"/>
              </w:rPr>
              <w:t xml:space="preserve"> </w:t>
            </w:r>
            <w:r w:rsidR="00DE45A8" w:rsidRPr="00741DA4">
              <w:rPr>
                <w:rFonts w:ascii="Arial" w:hAnsi="Arial" w:cs="Arial"/>
                <w:sz w:val="20"/>
                <w:szCs w:val="20"/>
              </w:rPr>
              <w:t xml:space="preserve">“o trabalho da administração pública, sob o ponto de vista do emprego de recursos humanos e da dificuldade de controle, de sorte que poderia colocar em risco a economia de escala e a celeridade processual, comprometendo a seleção da proposta mais vantajosa para a administração”, tal como já decidido pelo Tribunal de Contas da União (Acórdão 5.301/2013-2ª Câmara). Endossamos que </w:t>
            </w:r>
            <w:r w:rsidR="00FF66DB" w:rsidRPr="00741DA4">
              <w:rPr>
                <w:rFonts w:ascii="Arial" w:hAnsi="Arial" w:cs="Arial"/>
                <w:sz w:val="20"/>
                <w:szCs w:val="20"/>
              </w:rPr>
              <w:t>“</w:t>
            </w:r>
            <w:r w:rsidR="00DE45A8" w:rsidRPr="00741DA4">
              <w:rPr>
                <w:rFonts w:ascii="Arial" w:hAnsi="Arial" w:cs="Arial"/>
                <w:sz w:val="20"/>
                <w:szCs w:val="20"/>
              </w:rPr>
              <w:t>lidar com um único fornecedor diminui o custo administrativo de gerenciamento de todo o processo de contratação</w:t>
            </w:r>
            <w:r w:rsidR="00FF66DB" w:rsidRPr="00741DA4">
              <w:rPr>
                <w:rFonts w:ascii="Arial" w:hAnsi="Arial" w:cs="Arial"/>
                <w:sz w:val="20"/>
                <w:szCs w:val="20"/>
              </w:rPr>
              <w:t>”</w:t>
            </w:r>
            <w:r w:rsidR="00DE45A8" w:rsidRPr="00741DA4">
              <w:rPr>
                <w:rFonts w:ascii="Arial" w:hAnsi="Arial" w:cs="Arial"/>
                <w:sz w:val="20"/>
                <w:szCs w:val="20"/>
              </w:rPr>
              <w:t xml:space="preserve">, e </w:t>
            </w:r>
            <w:r w:rsidR="00FF66DB" w:rsidRPr="00741DA4">
              <w:rPr>
                <w:rFonts w:ascii="Arial" w:hAnsi="Arial" w:cs="Arial"/>
                <w:sz w:val="20"/>
                <w:szCs w:val="20"/>
              </w:rPr>
              <w:t>“</w:t>
            </w:r>
            <w:r w:rsidR="00DE45A8" w:rsidRPr="00741DA4">
              <w:rPr>
                <w:rFonts w:ascii="Arial" w:hAnsi="Arial" w:cs="Arial"/>
                <w:sz w:val="20"/>
                <w:szCs w:val="20"/>
              </w:rPr>
              <w:t>o aumento da eficiência administrativa do setor público passa pela otimização do gerenciamento de seus contratos de fornecimento. Essa eficiência administrativa também é de estatura constitucional e deve ser buscada pela administração pública</w:t>
            </w:r>
            <w:r w:rsidR="00FF66DB" w:rsidRPr="00741DA4">
              <w:rPr>
                <w:rFonts w:ascii="Arial" w:hAnsi="Arial" w:cs="Arial"/>
                <w:sz w:val="20"/>
                <w:szCs w:val="20"/>
              </w:rPr>
              <w:t>”</w:t>
            </w:r>
            <w:r w:rsidR="00DE45A8" w:rsidRPr="00741DA4">
              <w:rPr>
                <w:rFonts w:ascii="Arial" w:hAnsi="Arial" w:cs="Arial"/>
                <w:sz w:val="20"/>
                <w:szCs w:val="20"/>
              </w:rPr>
              <w:t xml:space="preserve">, tal como já registrado pelo Plenário do mesmo Tribunal (Acórdão 861/2013). Finalmente, a aglutinação dos itens em lote único não prejudicará a competitividade do certame </w:t>
            </w:r>
            <w:r w:rsidR="00FF66DB" w:rsidRPr="00741DA4">
              <w:rPr>
                <w:rFonts w:ascii="Arial" w:hAnsi="Arial" w:cs="Arial"/>
                <w:sz w:val="20"/>
                <w:szCs w:val="20"/>
              </w:rPr>
              <w:t xml:space="preserve">e </w:t>
            </w:r>
            <w:r w:rsidR="00DE45A8" w:rsidRPr="00741DA4">
              <w:rPr>
                <w:rFonts w:ascii="Arial" w:hAnsi="Arial" w:cs="Arial"/>
                <w:sz w:val="20"/>
                <w:szCs w:val="20"/>
              </w:rPr>
              <w:t xml:space="preserve">nem a economia de escala. </w:t>
            </w:r>
          </w:p>
          <w:p w14:paraId="322CE81A" w14:textId="77777777" w:rsidR="00DA47F6" w:rsidRPr="00741DA4" w:rsidRDefault="00DA47F6" w:rsidP="00093A8D">
            <w:pPr>
              <w:spacing w:line="360" w:lineRule="auto"/>
              <w:ind w:hanging="2"/>
              <w:jc w:val="both"/>
              <w:rPr>
                <w:rFonts w:ascii="Arial" w:hAnsi="Arial" w:cs="Arial"/>
                <w:sz w:val="20"/>
                <w:szCs w:val="20"/>
              </w:rPr>
            </w:pPr>
          </w:p>
          <w:p w14:paraId="30B7A583" w14:textId="58B98F26" w:rsidR="005A0EDC" w:rsidRP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SERVIÇOS DE TORNO E SOLDA E EMBUCHAMENTOS COM REPOSIÇÃO DE PEÇAS</w:t>
            </w:r>
            <w:r w:rsidRPr="005A0EDC">
              <w:rPr>
                <w:rFonts w:ascii="Arial" w:hAnsi="Arial" w:cs="Arial"/>
                <w:b/>
                <w:bCs/>
                <w:sz w:val="20"/>
                <w:szCs w:val="20"/>
              </w:rPr>
              <w:tab/>
              <w:t>EM</w:t>
            </w:r>
            <w:r w:rsidR="0083269E">
              <w:rPr>
                <w:rFonts w:ascii="Arial" w:hAnsi="Arial" w:cs="Arial"/>
                <w:b/>
                <w:bCs/>
                <w:sz w:val="20"/>
                <w:szCs w:val="20"/>
              </w:rPr>
              <w:t xml:space="preserve"> </w:t>
            </w:r>
            <w:r w:rsidRPr="005A0EDC">
              <w:rPr>
                <w:rFonts w:ascii="Arial" w:hAnsi="Arial" w:cs="Arial"/>
                <w:b/>
                <w:bCs/>
                <w:sz w:val="20"/>
                <w:szCs w:val="20"/>
              </w:rPr>
              <w:t>VEÍCULOS</w:t>
            </w:r>
            <w:r w:rsidRPr="005A0EDC">
              <w:rPr>
                <w:rFonts w:ascii="Arial" w:hAnsi="Arial" w:cs="Arial"/>
                <w:b/>
                <w:bCs/>
                <w:sz w:val="20"/>
                <w:szCs w:val="20"/>
              </w:rPr>
              <w:tab/>
              <w:t>LEVES,</w:t>
            </w:r>
            <w:r w:rsidRPr="005A0EDC">
              <w:rPr>
                <w:rFonts w:ascii="Arial" w:hAnsi="Arial" w:cs="Arial"/>
                <w:b/>
                <w:bCs/>
                <w:sz w:val="20"/>
                <w:szCs w:val="20"/>
              </w:rPr>
              <w:tab/>
              <w:t>SEMI-PESADOS,</w:t>
            </w:r>
            <w:r w:rsidRPr="005A0EDC">
              <w:rPr>
                <w:rFonts w:ascii="Arial" w:hAnsi="Arial" w:cs="Arial"/>
                <w:b/>
                <w:bCs/>
                <w:sz w:val="20"/>
                <w:szCs w:val="20"/>
              </w:rPr>
              <w:tab/>
              <w:t>PESADOS,</w:t>
            </w:r>
            <w:r w:rsidRPr="005A0EDC">
              <w:rPr>
                <w:rFonts w:ascii="Arial" w:hAnsi="Arial" w:cs="Arial"/>
                <w:b/>
                <w:bCs/>
                <w:sz w:val="20"/>
                <w:szCs w:val="20"/>
              </w:rPr>
              <w:tab/>
              <w:t xml:space="preserve">ÔNIBUS, TRATORES E MÁQUINAS PARA OS </w:t>
            </w:r>
            <w:r w:rsidRPr="005A0EDC">
              <w:rPr>
                <w:rFonts w:ascii="Arial" w:hAnsi="Arial" w:cs="Arial"/>
                <w:b/>
                <w:bCs/>
                <w:sz w:val="20"/>
                <w:szCs w:val="20"/>
              </w:rPr>
              <w:lastRenderedPageBreak/>
              <w:t xml:space="preserve">SEGUINTES CATÁLOGOS: VEICULOS LEVES (MARCA FIAT, VOLKSWAGEM, FORD, CHEVROLET, RENAULT); SEMI- PESADOS (MARCA FIAT, IVECO, MERCEDES BENZ, FORD, MITSUBISHI); PESADOS (MARCA IVECO E VOLKSWAGEM); ONIBUS SEMI-PESADOS E PESADOS (MARCA VOLARE, </w:t>
            </w:r>
            <w:proofErr w:type="gramStart"/>
            <w:r w:rsidRPr="005A0EDC">
              <w:rPr>
                <w:rFonts w:ascii="Arial" w:hAnsi="Arial" w:cs="Arial"/>
                <w:b/>
                <w:bCs/>
                <w:sz w:val="20"/>
                <w:szCs w:val="20"/>
              </w:rPr>
              <w:t>M.BENZ</w:t>
            </w:r>
            <w:proofErr w:type="gramEnd"/>
            <w:r w:rsidRPr="005A0EDC">
              <w:rPr>
                <w:rFonts w:ascii="Arial" w:hAnsi="Arial" w:cs="Arial"/>
                <w:b/>
                <w:bCs/>
                <w:sz w:val="20"/>
                <w:szCs w:val="20"/>
              </w:rPr>
              <w:t xml:space="preserve"> E IVECO E VW); </w:t>
            </w:r>
            <w:proofErr w:type="gramStart"/>
            <w:r w:rsidRPr="005A0EDC">
              <w:rPr>
                <w:rFonts w:ascii="Arial" w:hAnsi="Arial" w:cs="Arial"/>
                <w:b/>
                <w:bCs/>
                <w:sz w:val="20"/>
                <w:szCs w:val="20"/>
              </w:rPr>
              <w:t>MAQUINAS  E</w:t>
            </w:r>
            <w:proofErr w:type="gramEnd"/>
            <w:r w:rsidRPr="005A0EDC">
              <w:rPr>
                <w:rFonts w:ascii="Arial" w:hAnsi="Arial" w:cs="Arial"/>
                <w:b/>
                <w:bCs/>
                <w:sz w:val="20"/>
                <w:szCs w:val="20"/>
              </w:rPr>
              <w:t xml:space="preserve">  </w:t>
            </w:r>
            <w:proofErr w:type="gramStart"/>
            <w:r w:rsidRPr="005A0EDC">
              <w:rPr>
                <w:rFonts w:ascii="Arial" w:hAnsi="Arial" w:cs="Arial"/>
                <w:b/>
                <w:bCs/>
                <w:sz w:val="20"/>
                <w:szCs w:val="20"/>
              </w:rPr>
              <w:t>TRATORES  SEMI</w:t>
            </w:r>
            <w:proofErr w:type="gramEnd"/>
            <w:r w:rsidRPr="005A0EDC">
              <w:rPr>
                <w:rFonts w:ascii="Arial" w:hAnsi="Arial" w:cs="Arial"/>
                <w:b/>
                <w:bCs/>
                <w:sz w:val="20"/>
                <w:szCs w:val="20"/>
              </w:rPr>
              <w:t>-</w:t>
            </w:r>
            <w:proofErr w:type="gramStart"/>
            <w:r w:rsidRPr="005A0EDC">
              <w:rPr>
                <w:rFonts w:ascii="Arial" w:hAnsi="Arial" w:cs="Arial"/>
                <w:b/>
                <w:bCs/>
                <w:sz w:val="20"/>
                <w:szCs w:val="20"/>
              </w:rPr>
              <w:t>PESADOS  E</w:t>
            </w:r>
            <w:proofErr w:type="gramEnd"/>
            <w:r w:rsidRPr="005A0EDC">
              <w:rPr>
                <w:rFonts w:ascii="Arial" w:hAnsi="Arial" w:cs="Arial"/>
                <w:b/>
                <w:bCs/>
                <w:sz w:val="20"/>
                <w:szCs w:val="20"/>
              </w:rPr>
              <w:t xml:space="preserve">   </w:t>
            </w:r>
            <w:proofErr w:type="gramStart"/>
            <w:r w:rsidRPr="005A0EDC">
              <w:rPr>
                <w:rFonts w:ascii="Arial" w:hAnsi="Arial" w:cs="Arial"/>
                <w:b/>
                <w:bCs/>
                <w:sz w:val="20"/>
                <w:szCs w:val="20"/>
              </w:rPr>
              <w:t>PESADOS  (</w:t>
            </w:r>
            <w:proofErr w:type="gramEnd"/>
            <w:r w:rsidRPr="005A0EDC">
              <w:rPr>
                <w:rFonts w:ascii="Arial" w:hAnsi="Arial" w:cs="Arial"/>
                <w:b/>
                <w:bCs/>
                <w:sz w:val="20"/>
                <w:szCs w:val="20"/>
              </w:rPr>
              <w:t>MARCA</w:t>
            </w:r>
            <w:r w:rsidRPr="005A0EDC">
              <w:rPr>
                <w:rFonts w:ascii="Arial" w:hAnsi="Arial" w:cs="Arial"/>
                <w:b/>
                <w:bCs/>
                <w:sz w:val="20"/>
                <w:szCs w:val="20"/>
              </w:rPr>
              <w:tab/>
              <w:t>VALMET, XGMA, CASE, NEW HOLLAND, JOHN DERE).</w:t>
            </w:r>
          </w:p>
          <w:p w14:paraId="10555BF3" w14:textId="77777777" w:rsidR="005A0EDC" w:rsidRPr="005A0EDC" w:rsidRDefault="005A0EDC" w:rsidP="005A0EDC">
            <w:pPr>
              <w:spacing w:line="360" w:lineRule="auto"/>
              <w:ind w:hanging="2"/>
              <w:jc w:val="both"/>
              <w:rPr>
                <w:rFonts w:ascii="Arial" w:hAnsi="Arial" w:cs="Arial"/>
                <w:sz w:val="20"/>
                <w:szCs w:val="20"/>
              </w:rPr>
            </w:pPr>
          </w:p>
          <w:tbl>
            <w:tblPr>
              <w:tblW w:w="9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3"/>
              <w:gridCol w:w="1637"/>
              <w:gridCol w:w="1337"/>
              <w:gridCol w:w="1444"/>
              <w:gridCol w:w="2244"/>
              <w:gridCol w:w="1985"/>
            </w:tblGrid>
            <w:tr w:rsidR="00741DA4" w:rsidRPr="0083269E" w14:paraId="5EC82C42" w14:textId="77777777" w:rsidTr="009D38EF">
              <w:tc>
                <w:tcPr>
                  <w:tcW w:w="1163" w:type="dxa"/>
                  <w:tcBorders>
                    <w:top w:val="single" w:sz="4" w:space="0" w:color="000000"/>
                    <w:left w:val="single" w:sz="4" w:space="0" w:color="000000"/>
                    <w:bottom w:val="single" w:sz="4" w:space="0" w:color="000000"/>
                    <w:right w:val="single" w:sz="4" w:space="0" w:color="000000"/>
                  </w:tcBorders>
                  <w:hideMark/>
                </w:tcPr>
                <w:p w14:paraId="35B52616"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1</w:t>
                  </w:r>
                </w:p>
              </w:tc>
              <w:tc>
                <w:tcPr>
                  <w:tcW w:w="1637" w:type="dxa"/>
                  <w:tcBorders>
                    <w:top w:val="single" w:sz="4" w:space="0" w:color="000000"/>
                    <w:left w:val="single" w:sz="4" w:space="0" w:color="000000"/>
                    <w:bottom w:val="single" w:sz="4" w:space="0" w:color="000000"/>
                    <w:right w:val="single" w:sz="4" w:space="0" w:color="000000"/>
                  </w:tcBorders>
                  <w:hideMark/>
                </w:tcPr>
                <w:p w14:paraId="0182E54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337" w:type="dxa"/>
                  <w:tcBorders>
                    <w:top w:val="single" w:sz="4" w:space="0" w:color="000000"/>
                    <w:left w:val="single" w:sz="4" w:space="0" w:color="000000"/>
                    <w:bottom w:val="single" w:sz="4" w:space="0" w:color="000000"/>
                    <w:right w:val="single" w:sz="4" w:space="0" w:color="000000"/>
                  </w:tcBorders>
                  <w:hideMark/>
                </w:tcPr>
                <w:p w14:paraId="15A35D25"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444" w:type="dxa"/>
                  <w:tcBorders>
                    <w:top w:val="single" w:sz="4" w:space="0" w:color="000000"/>
                    <w:left w:val="single" w:sz="4" w:space="0" w:color="000000"/>
                    <w:bottom w:val="single" w:sz="4" w:space="0" w:color="000000"/>
                    <w:right w:val="single" w:sz="4" w:space="0" w:color="000000"/>
                  </w:tcBorders>
                  <w:hideMark/>
                </w:tcPr>
                <w:p w14:paraId="37390153"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2244" w:type="dxa"/>
                  <w:tcBorders>
                    <w:top w:val="single" w:sz="4" w:space="0" w:color="000000"/>
                    <w:left w:val="single" w:sz="4" w:space="0" w:color="000000"/>
                    <w:bottom w:val="single" w:sz="4" w:space="0" w:color="000000"/>
                    <w:right w:val="single" w:sz="4" w:space="0" w:color="000000"/>
                  </w:tcBorders>
                  <w:hideMark/>
                </w:tcPr>
                <w:p w14:paraId="20F4AAE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1985" w:type="dxa"/>
                  <w:tcBorders>
                    <w:top w:val="single" w:sz="4" w:space="0" w:color="000000"/>
                    <w:left w:val="single" w:sz="4" w:space="0" w:color="000000"/>
                    <w:bottom w:val="single" w:sz="4" w:space="0" w:color="000000"/>
                    <w:right w:val="single" w:sz="4" w:space="0" w:color="000000"/>
                  </w:tcBorders>
                  <w:hideMark/>
                </w:tcPr>
                <w:p w14:paraId="654E191E"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DE </w:t>
                  </w:r>
                </w:p>
                <w:p w14:paraId="002677A2"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GASTO</w:t>
                  </w:r>
                </w:p>
              </w:tc>
            </w:tr>
            <w:tr w:rsidR="00741DA4" w:rsidRPr="0083269E" w14:paraId="35A7BF92" w14:textId="77777777" w:rsidTr="009D38EF">
              <w:tc>
                <w:tcPr>
                  <w:tcW w:w="1163" w:type="dxa"/>
                  <w:tcBorders>
                    <w:top w:val="single" w:sz="4" w:space="0" w:color="000000"/>
                    <w:left w:val="single" w:sz="4" w:space="0" w:color="000000"/>
                    <w:bottom w:val="single" w:sz="4" w:space="0" w:color="000000"/>
                    <w:right w:val="single" w:sz="4" w:space="0" w:color="000000"/>
                  </w:tcBorders>
                  <w:hideMark/>
                </w:tcPr>
                <w:p w14:paraId="4056D8D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01</w:t>
                  </w:r>
                </w:p>
              </w:tc>
              <w:tc>
                <w:tcPr>
                  <w:tcW w:w="1637" w:type="dxa"/>
                  <w:tcBorders>
                    <w:top w:val="single" w:sz="4" w:space="0" w:color="000000"/>
                    <w:left w:val="single" w:sz="4" w:space="0" w:color="000000"/>
                    <w:bottom w:val="single" w:sz="4" w:space="0" w:color="000000"/>
                    <w:right w:val="single" w:sz="4" w:space="0" w:color="000000"/>
                  </w:tcBorders>
                  <w:hideMark/>
                </w:tcPr>
                <w:p w14:paraId="5EC97171"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TORNO E SOLDA</w:t>
                  </w:r>
                </w:p>
              </w:tc>
              <w:tc>
                <w:tcPr>
                  <w:tcW w:w="1337" w:type="dxa"/>
                  <w:tcBorders>
                    <w:top w:val="single" w:sz="4" w:space="0" w:color="000000"/>
                    <w:left w:val="single" w:sz="4" w:space="0" w:color="000000"/>
                    <w:bottom w:val="single" w:sz="4" w:space="0" w:color="000000"/>
                    <w:right w:val="single" w:sz="4" w:space="0" w:color="000000"/>
                  </w:tcBorders>
                  <w:hideMark/>
                </w:tcPr>
                <w:p w14:paraId="7111E4D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4" w:type="dxa"/>
                  <w:tcBorders>
                    <w:top w:val="single" w:sz="4" w:space="0" w:color="000000"/>
                    <w:left w:val="single" w:sz="4" w:space="0" w:color="000000"/>
                    <w:bottom w:val="single" w:sz="4" w:space="0" w:color="000000"/>
                    <w:right w:val="single" w:sz="4" w:space="0" w:color="000000"/>
                  </w:tcBorders>
                  <w:hideMark/>
                </w:tcPr>
                <w:p w14:paraId="568643A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14:paraId="77DD8B2B" w14:textId="51AB09CF" w:rsidR="005A0EDC" w:rsidRPr="0051573C" w:rsidRDefault="0083269E" w:rsidP="0083269E">
                  <w:pPr>
                    <w:spacing w:line="360" w:lineRule="auto"/>
                    <w:ind w:hanging="2"/>
                    <w:jc w:val="center"/>
                    <w:rPr>
                      <w:rFonts w:ascii="Arial" w:hAnsi="Arial" w:cs="Arial"/>
                      <w:sz w:val="20"/>
                      <w:szCs w:val="20"/>
                    </w:rPr>
                  </w:pPr>
                  <w:r w:rsidRPr="0051573C">
                    <w:rPr>
                      <w:rFonts w:ascii="Arial" w:hAnsi="Arial" w:cs="Arial"/>
                      <w:sz w:val="20"/>
                      <w:szCs w:val="20"/>
                    </w:rPr>
                    <w:t>CATÁLOGO</w:t>
                  </w:r>
                </w:p>
              </w:tc>
              <w:tc>
                <w:tcPr>
                  <w:tcW w:w="1985" w:type="dxa"/>
                  <w:tcBorders>
                    <w:top w:val="single" w:sz="4" w:space="0" w:color="000000"/>
                    <w:left w:val="single" w:sz="4" w:space="0" w:color="000000"/>
                    <w:bottom w:val="single" w:sz="4" w:space="0" w:color="000000"/>
                    <w:right w:val="single" w:sz="4" w:space="0" w:color="000000"/>
                  </w:tcBorders>
                  <w:hideMark/>
                </w:tcPr>
                <w:p w14:paraId="0930F15A" w14:textId="5CEDFF96"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w:t>
                  </w:r>
                  <w:r w:rsidRPr="0083269E">
                    <w:rPr>
                      <w:rFonts w:ascii="Arial" w:hAnsi="Arial" w:cs="Arial"/>
                      <w:sz w:val="20"/>
                      <w:szCs w:val="20"/>
                    </w:rPr>
                    <w:t>0.000,00</w:t>
                  </w:r>
                </w:p>
              </w:tc>
            </w:tr>
            <w:tr w:rsidR="00741DA4" w:rsidRPr="0083269E" w14:paraId="0EA9BB14" w14:textId="77777777" w:rsidTr="009D38EF">
              <w:tc>
                <w:tcPr>
                  <w:tcW w:w="1163" w:type="dxa"/>
                  <w:tcBorders>
                    <w:top w:val="single" w:sz="4" w:space="0" w:color="000000"/>
                    <w:left w:val="single" w:sz="4" w:space="0" w:color="000000"/>
                    <w:bottom w:val="single" w:sz="4" w:space="0" w:color="000000"/>
                    <w:right w:val="single" w:sz="4" w:space="0" w:color="000000"/>
                  </w:tcBorders>
                  <w:hideMark/>
                </w:tcPr>
                <w:p w14:paraId="7F6D0E8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02</w:t>
                  </w:r>
                </w:p>
              </w:tc>
              <w:tc>
                <w:tcPr>
                  <w:tcW w:w="1637" w:type="dxa"/>
                  <w:tcBorders>
                    <w:top w:val="single" w:sz="4" w:space="0" w:color="000000"/>
                    <w:left w:val="single" w:sz="4" w:space="0" w:color="000000"/>
                    <w:bottom w:val="single" w:sz="4" w:space="0" w:color="000000"/>
                    <w:right w:val="single" w:sz="4" w:space="0" w:color="000000"/>
                  </w:tcBorders>
                  <w:hideMark/>
                </w:tcPr>
                <w:p w14:paraId="15D2CCE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DE TORNO E SOLDA</w:t>
                  </w:r>
                </w:p>
              </w:tc>
              <w:tc>
                <w:tcPr>
                  <w:tcW w:w="1337" w:type="dxa"/>
                  <w:tcBorders>
                    <w:top w:val="single" w:sz="4" w:space="0" w:color="000000"/>
                    <w:left w:val="single" w:sz="4" w:space="0" w:color="000000"/>
                    <w:bottom w:val="single" w:sz="4" w:space="0" w:color="000000"/>
                    <w:right w:val="single" w:sz="4" w:space="0" w:color="000000"/>
                  </w:tcBorders>
                  <w:hideMark/>
                </w:tcPr>
                <w:p w14:paraId="530C540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4" w:type="dxa"/>
                  <w:tcBorders>
                    <w:top w:val="single" w:sz="4" w:space="0" w:color="000000"/>
                    <w:left w:val="single" w:sz="4" w:space="0" w:color="000000"/>
                    <w:bottom w:val="single" w:sz="4" w:space="0" w:color="000000"/>
                    <w:right w:val="single" w:sz="4" w:space="0" w:color="000000"/>
                  </w:tcBorders>
                  <w:hideMark/>
                </w:tcPr>
                <w:p w14:paraId="1B003F4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2244" w:type="dxa"/>
                  <w:tcBorders>
                    <w:top w:val="single" w:sz="4" w:space="0" w:color="000000"/>
                    <w:left w:val="single" w:sz="4" w:space="0" w:color="000000"/>
                    <w:bottom w:val="single" w:sz="4" w:space="0" w:color="000000"/>
                    <w:right w:val="single" w:sz="4" w:space="0" w:color="000000"/>
                  </w:tcBorders>
                </w:tcPr>
                <w:p w14:paraId="73892DA2" w14:textId="0422895E" w:rsidR="005A0EDC" w:rsidRPr="00C318AD" w:rsidRDefault="00F2434B" w:rsidP="0083269E">
                  <w:pPr>
                    <w:spacing w:line="360" w:lineRule="auto"/>
                    <w:ind w:hanging="2"/>
                    <w:jc w:val="center"/>
                    <w:rPr>
                      <w:rFonts w:ascii="Arial" w:hAnsi="Arial" w:cs="Arial"/>
                      <w:sz w:val="20"/>
                      <w:szCs w:val="20"/>
                    </w:rPr>
                  </w:pPr>
                  <w:r>
                    <w:rPr>
                      <w:rFonts w:ascii="Arial" w:hAnsi="Arial" w:cs="Arial"/>
                      <w:sz w:val="20"/>
                      <w:szCs w:val="20"/>
                    </w:rPr>
                    <w:t>R$225,00</w:t>
                  </w:r>
                </w:p>
              </w:tc>
              <w:tc>
                <w:tcPr>
                  <w:tcW w:w="1985" w:type="dxa"/>
                  <w:tcBorders>
                    <w:top w:val="single" w:sz="4" w:space="0" w:color="000000"/>
                    <w:left w:val="single" w:sz="4" w:space="0" w:color="000000"/>
                    <w:bottom w:val="single" w:sz="4" w:space="0" w:color="000000"/>
                    <w:right w:val="single" w:sz="4" w:space="0" w:color="000000"/>
                  </w:tcBorders>
                  <w:hideMark/>
                </w:tcPr>
                <w:p w14:paraId="70A896AF" w14:textId="1BB655BD"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8</w:t>
                  </w:r>
                  <w:r w:rsidRPr="005A0EDC">
                    <w:rPr>
                      <w:rFonts w:ascii="Arial" w:hAnsi="Arial" w:cs="Arial"/>
                      <w:sz w:val="20"/>
                      <w:szCs w:val="20"/>
                    </w:rPr>
                    <w:t>0.00</w:t>
                  </w:r>
                  <w:r w:rsidR="00F4672C">
                    <w:rPr>
                      <w:rFonts w:ascii="Arial" w:hAnsi="Arial" w:cs="Arial"/>
                      <w:sz w:val="20"/>
                      <w:szCs w:val="20"/>
                    </w:rPr>
                    <w:t>0</w:t>
                  </w:r>
                  <w:r w:rsidRPr="005A0EDC">
                    <w:rPr>
                      <w:rFonts w:ascii="Arial" w:hAnsi="Arial" w:cs="Arial"/>
                      <w:sz w:val="20"/>
                      <w:szCs w:val="20"/>
                    </w:rPr>
                    <w:t>,00</w:t>
                  </w:r>
                </w:p>
              </w:tc>
            </w:tr>
            <w:tr w:rsidR="00741DA4" w:rsidRPr="0083269E" w14:paraId="037A7D4E" w14:textId="77777777" w:rsidTr="009D38EF">
              <w:tc>
                <w:tcPr>
                  <w:tcW w:w="7825" w:type="dxa"/>
                  <w:gridSpan w:val="5"/>
                  <w:tcBorders>
                    <w:top w:val="single" w:sz="4" w:space="0" w:color="000000"/>
                    <w:left w:val="single" w:sz="4" w:space="0" w:color="000000"/>
                    <w:bottom w:val="single" w:sz="4" w:space="0" w:color="000000"/>
                    <w:right w:val="single" w:sz="4" w:space="0" w:color="000000"/>
                  </w:tcBorders>
                  <w:hideMark/>
                </w:tcPr>
                <w:p w14:paraId="207A995A"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PERCENTUAL DE DESCONTO PARA O GRUPO 1</w:t>
                  </w:r>
                </w:p>
              </w:tc>
              <w:tc>
                <w:tcPr>
                  <w:tcW w:w="1985" w:type="dxa"/>
                  <w:tcBorders>
                    <w:top w:val="single" w:sz="4" w:space="0" w:color="000000"/>
                    <w:left w:val="single" w:sz="4" w:space="0" w:color="000000"/>
                    <w:bottom w:val="single" w:sz="4" w:space="0" w:color="000000"/>
                    <w:right w:val="single" w:sz="4" w:space="0" w:color="000000"/>
                  </w:tcBorders>
                </w:tcPr>
                <w:p w14:paraId="1A59D62F" w14:textId="77777777" w:rsidR="005A0EDC" w:rsidRPr="005A0EDC" w:rsidRDefault="005A0EDC" w:rsidP="005A0EDC">
                  <w:pPr>
                    <w:spacing w:line="360" w:lineRule="auto"/>
                    <w:ind w:hanging="2"/>
                    <w:jc w:val="both"/>
                    <w:rPr>
                      <w:rFonts w:ascii="Arial" w:hAnsi="Arial" w:cs="Arial"/>
                      <w:sz w:val="20"/>
                      <w:szCs w:val="20"/>
                    </w:rPr>
                  </w:pPr>
                </w:p>
              </w:tc>
            </w:tr>
          </w:tbl>
          <w:p w14:paraId="0D25BD9B" w14:textId="77777777" w:rsidR="005A0EDC" w:rsidRPr="005A0EDC" w:rsidRDefault="005A0EDC" w:rsidP="005A0EDC">
            <w:pPr>
              <w:spacing w:line="360" w:lineRule="auto"/>
              <w:ind w:hanging="2"/>
              <w:jc w:val="both"/>
              <w:rPr>
                <w:rFonts w:ascii="Arial" w:hAnsi="Arial" w:cs="Arial"/>
                <w:sz w:val="20"/>
                <w:szCs w:val="20"/>
              </w:rPr>
            </w:pPr>
          </w:p>
          <w:p w14:paraId="7BE7937C" w14:textId="77777777" w:rsidR="005A0EDC" w:rsidRP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SERVIÇOS ELÉTRICOS, AR CONDICIONADO, INJEÇÃO ELETRÔNICA E CAPOTARIA, COM REPOSIÇÃO DE PEÇAS EM VEÍCULOS LEVES, SEMI- PESADOS, PESADOS, ÔNIBUS, TRATORES E MÁQUINAS, PARA OS SEGUINTES CATÁLOGOS: VEICULOS LEVES (MARCA FIAT, VOLKSWAGEM, FORD CHEVROLET, RENAULT); SEMI-PESADOS (MARCA FIAT, MERCEDES BENZ, FORD, MITSUBISHI); PESADOS (MARCA VOLKSWAGEM E IVECO); ONIBUS SEMI-PESADOS E PESADOS (MARCA VOLARE, VW, MERC. BENZ E IVECO); MÁQUINAS E TRATORES; SEMI-PRESADOS E PESADOS (MARCA VALMET, XGMA, CASE, NEW HOLLAND, JOHN DERE)</w:t>
            </w:r>
          </w:p>
          <w:p w14:paraId="7E11F461" w14:textId="77777777" w:rsidR="005A0EDC" w:rsidRPr="005A0EDC" w:rsidRDefault="005A0EDC" w:rsidP="005A0EDC">
            <w:pPr>
              <w:spacing w:line="360" w:lineRule="auto"/>
              <w:ind w:hanging="2"/>
              <w:jc w:val="both"/>
              <w:rPr>
                <w:rFonts w:ascii="Arial" w:hAnsi="Arial" w:cs="Arial"/>
                <w:b/>
                <w:bCs/>
                <w:sz w:val="20"/>
                <w:szCs w:val="20"/>
              </w:rPr>
            </w:pPr>
          </w:p>
          <w:tbl>
            <w:tblPr>
              <w:tblW w:w="10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6"/>
              <w:gridCol w:w="1586"/>
              <w:gridCol w:w="992"/>
              <w:gridCol w:w="1559"/>
              <w:gridCol w:w="1559"/>
              <w:gridCol w:w="3662"/>
            </w:tblGrid>
            <w:tr w:rsidR="00741DA4" w:rsidRPr="0083269E" w14:paraId="780F1A86" w14:textId="77777777" w:rsidTr="005A0EDC">
              <w:tc>
                <w:tcPr>
                  <w:tcW w:w="1586" w:type="dxa"/>
                  <w:tcBorders>
                    <w:top w:val="single" w:sz="4" w:space="0" w:color="000000"/>
                    <w:left w:val="single" w:sz="4" w:space="0" w:color="000000"/>
                    <w:bottom w:val="single" w:sz="4" w:space="0" w:color="000000"/>
                    <w:right w:val="single" w:sz="4" w:space="0" w:color="000000"/>
                  </w:tcBorders>
                  <w:hideMark/>
                </w:tcPr>
                <w:p w14:paraId="52132C6B"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2</w:t>
                  </w:r>
                </w:p>
              </w:tc>
              <w:tc>
                <w:tcPr>
                  <w:tcW w:w="1586" w:type="dxa"/>
                  <w:tcBorders>
                    <w:top w:val="single" w:sz="4" w:space="0" w:color="000000"/>
                    <w:left w:val="single" w:sz="4" w:space="0" w:color="000000"/>
                    <w:bottom w:val="single" w:sz="4" w:space="0" w:color="000000"/>
                    <w:right w:val="single" w:sz="4" w:space="0" w:color="000000"/>
                  </w:tcBorders>
                  <w:hideMark/>
                </w:tcPr>
                <w:p w14:paraId="449BF736"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992" w:type="dxa"/>
                  <w:tcBorders>
                    <w:top w:val="single" w:sz="4" w:space="0" w:color="000000"/>
                    <w:left w:val="single" w:sz="4" w:space="0" w:color="000000"/>
                    <w:bottom w:val="single" w:sz="4" w:space="0" w:color="000000"/>
                    <w:right w:val="single" w:sz="4" w:space="0" w:color="000000"/>
                  </w:tcBorders>
                  <w:hideMark/>
                </w:tcPr>
                <w:p w14:paraId="2E67B380"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559" w:type="dxa"/>
                  <w:tcBorders>
                    <w:top w:val="single" w:sz="4" w:space="0" w:color="000000"/>
                    <w:left w:val="single" w:sz="4" w:space="0" w:color="000000"/>
                    <w:bottom w:val="single" w:sz="4" w:space="0" w:color="000000"/>
                    <w:right w:val="single" w:sz="4" w:space="0" w:color="000000"/>
                  </w:tcBorders>
                  <w:hideMark/>
                </w:tcPr>
                <w:p w14:paraId="5B5E0A05"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1559" w:type="dxa"/>
                  <w:tcBorders>
                    <w:top w:val="single" w:sz="4" w:space="0" w:color="000000"/>
                    <w:left w:val="single" w:sz="4" w:space="0" w:color="000000"/>
                    <w:bottom w:val="single" w:sz="4" w:space="0" w:color="000000"/>
                    <w:right w:val="single" w:sz="4" w:space="0" w:color="000000"/>
                  </w:tcBorders>
                  <w:hideMark/>
                </w:tcPr>
                <w:p w14:paraId="41B33776"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3662" w:type="dxa"/>
                  <w:tcBorders>
                    <w:top w:val="single" w:sz="4" w:space="0" w:color="000000"/>
                    <w:left w:val="single" w:sz="4" w:space="0" w:color="000000"/>
                    <w:bottom w:val="single" w:sz="4" w:space="0" w:color="000000"/>
                    <w:right w:val="single" w:sz="4" w:space="0" w:color="000000"/>
                  </w:tcBorders>
                  <w:hideMark/>
                </w:tcPr>
                <w:p w14:paraId="136374F3" w14:textId="77777777" w:rsidR="005A0EDC" w:rsidRPr="00C318AD" w:rsidRDefault="005A0EDC" w:rsidP="005A0EDC">
                  <w:pPr>
                    <w:spacing w:line="360" w:lineRule="auto"/>
                    <w:ind w:right="1422" w:hanging="2"/>
                    <w:jc w:val="both"/>
                    <w:rPr>
                      <w:rFonts w:ascii="Arial" w:hAnsi="Arial" w:cs="Arial"/>
                      <w:b/>
                      <w:bCs/>
                      <w:sz w:val="20"/>
                      <w:szCs w:val="20"/>
                    </w:rPr>
                  </w:pPr>
                  <w:r w:rsidRPr="00C318AD">
                    <w:rPr>
                      <w:rFonts w:ascii="Arial" w:hAnsi="Arial" w:cs="Arial"/>
                      <w:b/>
                      <w:bCs/>
                      <w:sz w:val="20"/>
                      <w:szCs w:val="20"/>
                    </w:rPr>
                    <w:t xml:space="preserve">VALOR TETO DE </w:t>
                  </w:r>
                </w:p>
                <w:p w14:paraId="698A41E7" w14:textId="77777777" w:rsidR="005A0EDC" w:rsidRPr="00C318AD" w:rsidRDefault="005A0EDC" w:rsidP="00741DA4">
                  <w:pPr>
                    <w:spacing w:line="360" w:lineRule="auto"/>
                    <w:ind w:right="1139" w:hanging="2"/>
                    <w:jc w:val="both"/>
                    <w:rPr>
                      <w:rFonts w:ascii="Arial" w:hAnsi="Arial" w:cs="Arial"/>
                      <w:b/>
                      <w:bCs/>
                      <w:sz w:val="20"/>
                      <w:szCs w:val="20"/>
                    </w:rPr>
                  </w:pPr>
                  <w:r w:rsidRPr="00C318AD">
                    <w:rPr>
                      <w:rFonts w:ascii="Arial" w:hAnsi="Arial" w:cs="Arial"/>
                      <w:b/>
                      <w:bCs/>
                      <w:sz w:val="20"/>
                      <w:szCs w:val="20"/>
                    </w:rPr>
                    <w:t>GASTO</w:t>
                  </w:r>
                </w:p>
              </w:tc>
            </w:tr>
            <w:tr w:rsidR="00741DA4" w:rsidRPr="0083269E" w14:paraId="3052DCAD" w14:textId="77777777" w:rsidTr="005A0EDC">
              <w:tc>
                <w:tcPr>
                  <w:tcW w:w="1586" w:type="dxa"/>
                  <w:tcBorders>
                    <w:top w:val="single" w:sz="4" w:space="0" w:color="000000"/>
                    <w:left w:val="single" w:sz="4" w:space="0" w:color="000000"/>
                    <w:bottom w:val="single" w:sz="4" w:space="0" w:color="000000"/>
                    <w:right w:val="single" w:sz="4" w:space="0" w:color="000000"/>
                  </w:tcBorders>
                  <w:hideMark/>
                </w:tcPr>
                <w:p w14:paraId="76797E3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03</w:t>
                  </w:r>
                </w:p>
              </w:tc>
              <w:tc>
                <w:tcPr>
                  <w:tcW w:w="1586" w:type="dxa"/>
                  <w:tcBorders>
                    <w:top w:val="single" w:sz="4" w:space="0" w:color="000000"/>
                    <w:left w:val="single" w:sz="4" w:space="0" w:color="000000"/>
                    <w:bottom w:val="single" w:sz="4" w:space="0" w:color="000000"/>
                    <w:right w:val="single" w:sz="4" w:space="0" w:color="000000"/>
                  </w:tcBorders>
                  <w:hideMark/>
                </w:tcPr>
                <w:p w14:paraId="2DEAECDA"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ELETRICOS</w:t>
                  </w:r>
                </w:p>
              </w:tc>
              <w:tc>
                <w:tcPr>
                  <w:tcW w:w="992" w:type="dxa"/>
                  <w:tcBorders>
                    <w:top w:val="single" w:sz="4" w:space="0" w:color="000000"/>
                    <w:left w:val="single" w:sz="4" w:space="0" w:color="000000"/>
                    <w:bottom w:val="single" w:sz="4" w:space="0" w:color="000000"/>
                    <w:right w:val="single" w:sz="4" w:space="0" w:color="000000"/>
                  </w:tcBorders>
                  <w:hideMark/>
                </w:tcPr>
                <w:p w14:paraId="288D32F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hideMark/>
                </w:tcPr>
                <w:p w14:paraId="4BE86041"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tcPr>
                <w:p w14:paraId="2CC17E7F" w14:textId="4D5528F6" w:rsidR="005A0EDC" w:rsidRPr="003822F4" w:rsidRDefault="00C318AD" w:rsidP="005A0EDC">
                  <w:pPr>
                    <w:spacing w:line="360" w:lineRule="auto"/>
                    <w:ind w:hanging="2"/>
                    <w:jc w:val="both"/>
                    <w:rPr>
                      <w:rFonts w:ascii="Arial" w:hAnsi="Arial" w:cs="Arial"/>
                      <w:sz w:val="20"/>
                      <w:szCs w:val="20"/>
                    </w:rPr>
                  </w:pPr>
                  <w:r w:rsidRPr="003822F4">
                    <w:rPr>
                      <w:rFonts w:ascii="Arial" w:hAnsi="Arial" w:cs="Arial"/>
                      <w:sz w:val="20"/>
                      <w:szCs w:val="20"/>
                    </w:rPr>
                    <w:t>CATÁLOGO</w:t>
                  </w:r>
                </w:p>
              </w:tc>
              <w:tc>
                <w:tcPr>
                  <w:tcW w:w="3662" w:type="dxa"/>
                  <w:tcBorders>
                    <w:top w:val="single" w:sz="4" w:space="0" w:color="000000"/>
                    <w:left w:val="single" w:sz="4" w:space="0" w:color="000000"/>
                    <w:bottom w:val="single" w:sz="4" w:space="0" w:color="000000"/>
                    <w:right w:val="single" w:sz="4" w:space="0" w:color="000000"/>
                  </w:tcBorders>
                  <w:hideMark/>
                </w:tcPr>
                <w:p w14:paraId="161EA2A9" w14:textId="5AA4516D"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w:t>
                  </w:r>
                  <w:r w:rsidR="00F4672C">
                    <w:rPr>
                      <w:rFonts w:ascii="Arial" w:hAnsi="Arial" w:cs="Arial"/>
                      <w:sz w:val="20"/>
                      <w:szCs w:val="20"/>
                    </w:rPr>
                    <w:t>5</w:t>
                  </w:r>
                  <w:r w:rsidRPr="005A0EDC">
                    <w:rPr>
                      <w:rFonts w:ascii="Arial" w:hAnsi="Arial" w:cs="Arial"/>
                      <w:sz w:val="20"/>
                      <w:szCs w:val="20"/>
                    </w:rPr>
                    <w:t>0.000,00</w:t>
                  </w:r>
                </w:p>
              </w:tc>
            </w:tr>
            <w:tr w:rsidR="00741DA4" w:rsidRPr="0083269E" w14:paraId="2920C494" w14:textId="77777777" w:rsidTr="005A0EDC">
              <w:tc>
                <w:tcPr>
                  <w:tcW w:w="1586" w:type="dxa"/>
                  <w:tcBorders>
                    <w:top w:val="single" w:sz="4" w:space="0" w:color="000000"/>
                    <w:left w:val="single" w:sz="4" w:space="0" w:color="000000"/>
                    <w:bottom w:val="single" w:sz="4" w:space="0" w:color="000000"/>
                    <w:right w:val="single" w:sz="4" w:space="0" w:color="000000"/>
                  </w:tcBorders>
                  <w:hideMark/>
                </w:tcPr>
                <w:p w14:paraId="75E8A3E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04</w:t>
                  </w:r>
                </w:p>
              </w:tc>
              <w:tc>
                <w:tcPr>
                  <w:tcW w:w="1586" w:type="dxa"/>
                  <w:tcBorders>
                    <w:top w:val="single" w:sz="4" w:space="0" w:color="000000"/>
                    <w:left w:val="single" w:sz="4" w:space="0" w:color="000000"/>
                    <w:bottom w:val="single" w:sz="4" w:space="0" w:color="000000"/>
                    <w:right w:val="single" w:sz="4" w:space="0" w:color="000000"/>
                  </w:tcBorders>
                  <w:hideMark/>
                </w:tcPr>
                <w:p w14:paraId="78E5951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ELETRICOS</w:t>
                  </w:r>
                </w:p>
              </w:tc>
              <w:tc>
                <w:tcPr>
                  <w:tcW w:w="992" w:type="dxa"/>
                  <w:tcBorders>
                    <w:top w:val="single" w:sz="4" w:space="0" w:color="000000"/>
                    <w:left w:val="single" w:sz="4" w:space="0" w:color="000000"/>
                    <w:bottom w:val="single" w:sz="4" w:space="0" w:color="000000"/>
                    <w:right w:val="single" w:sz="4" w:space="0" w:color="000000"/>
                  </w:tcBorders>
                  <w:hideMark/>
                </w:tcPr>
                <w:p w14:paraId="1A954CA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hideMark/>
                </w:tcPr>
                <w:p w14:paraId="6CAB610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1559" w:type="dxa"/>
                  <w:tcBorders>
                    <w:top w:val="single" w:sz="4" w:space="0" w:color="000000"/>
                    <w:left w:val="single" w:sz="4" w:space="0" w:color="000000"/>
                    <w:bottom w:val="single" w:sz="4" w:space="0" w:color="000000"/>
                    <w:right w:val="single" w:sz="4" w:space="0" w:color="000000"/>
                  </w:tcBorders>
                </w:tcPr>
                <w:p w14:paraId="05B68E75" w14:textId="05AA7EE3"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224,89</w:t>
                  </w:r>
                </w:p>
              </w:tc>
              <w:tc>
                <w:tcPr>
                  <w:tcW w:w="3662" w:type="dxa"/>
                  <w:tcBorders>
                    <w:top w:val="single" w:sz="4" w:space="0" w:color="000000"/>
                    <w:left w:val="single" w:sz="4" w:space="0" w:color="000000"/>
                    <w:bottom w:val="single" w:sz="4" w:space="0" w:color="000000"/>
                    <w:right w:val="single" w:sz="4" w:space="0" w:color="000000"/>
                  </w:tcBorders>
                  <w:hideMark/>
                </w:tcPr>
                <w:p w14:paraId="4783DF77" w14:textId="531943A2"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20</w:t>
                  </w:r>
                  <w:r w:rsidRPr="005A0EDC">
                    <w:rPr>
                      <w:rFonts w:ascii="Arial" w:hAnsi="Arial" w:cs="Arial"/>
                      <w:sz w:val="20"/>
                      <w:szCs w:val="20"/>
                    </w:rPr>
                    <w:t>0.000,00</w:t>
                  </w:r>
                </w:p>
              </w:tc>
            </w:tr>
            <w:tr w:rsidR="00741DA4" w:rsidRPr="0083269E" w14:paraId="7A662808" w14:textId="77777777" w:rsidTr="005A0EDC">
              <w:tc>
                <w:tcPr>
                  <w:tcW w:w="7282" w:type="dxa"/>
                  <w:gridSpan w:val="5"/>
                  <w:tcBorders>
                    <w:top w:val="single" w:sz="4" w:space="0" w:color="000000"/>
                    <w:left w:val="single" w:sz="4" w:space="0" w:color="000000"/>
                    <w:bottom w:val="single" w:sz="4" w:space="0" w:color="000000"/>
                    <w:right w:val="single" w:sz="4" w:space="0" w:color="000000"/>
                  </w:tcBorders>
                  <w:hideMark/>
                </w:tcPr>
                <w:p w14:paraId="69222E4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PERCENTUAL DE DESCONTO PARA O GRUPO 2</w:t>
                  </w:r>
                </w:p>
              </w:tc>
              <w:tc>
                <w:tcPr>
                  <w:tcW w:w="3662" w:type="dxa"/>
                  <w:tcBorders>
                    <w:top w:val="single" w:sz="4" w:space="0" w:color="000000"/>
                    <w:left w:val="single" w:sz="4" w:space="0" w:color="000000"/>
                    <w:bottom w:val="single" w:sz="4" w:space="0" w:color="000000"/>
                    <w:right w:val="single" w:sz="4" w:space="0" w:color="000000"/>
                  </w:tcBorders>
                </w:tcPr>
                <w:p w14:paraId="5F55D200" w14:textId="77777777" w:rsidR="005A0EDC" w:rsidRPr="005A0EDC" w:rsidRDefault="005A0EDC" w:rsidP="005A0EDC">
                  <w:pPr>
                    <w:spacing w:line="360" w:lineRule="auto"/>
                    <w:ind w:hanging="2"/>
                    <w:jc w:val="both"/>
                    <w:rPr>
                      <w:rFonts w:ascii="Arial" w:hAnsi="Arial" w:cs="Arial"/>
                      <w:sz w:val="20"/>
                      <w:szCs w:val="20"/>
                    </w:rPr>
                  </w:pPr>
                </w:p>
              </w:tc>
            </w:tr>
          </w:tbl>
          <w:p w14:paraId="3C1AB989" w14:textId="77777777" w:rsidR="005A0EDC" w:rsidRPr="005A0EDC" w:rsidRDefault="005A0EDC" w:rsidP="005A0EDC">
            <w:pPr>
              <w:spacing w:line="360" w:lineRule="auto"/>
              <w:ind w:hanging="2"/>
              <w:jc w:val="both"/>
              <w:rPr>
                <w:rFonts w:ascii="Arial" w:hAnsi="Arial" w:cs="Arial"/>
                <w:sz w:val="20"/>
                <w:szCs w:val="20"/>
              </w:rPr>
            </w:pPr>
          </w:p>
          <w:p w14:paraId="684C95B5" w14:textId="77777777" w:rsidR="005A0EDC" w:rsidRP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 xml:space="preserve">SERVIÇOS DE LANTERNAGEM E PINTURA COM REPOSIÇÃO DE PEÇAS EM VEÍCULOS LEVES, SEMI-PESADOS, PESADOS, ÔNIBUS, TRATORES E MÁQUINAS PARA OS SEGUINTES CATÁLOGOS: VEICULOS </w:t>
            </w:r>
            <w:r w:rsidRPr="005A0EDC">
              <w:rPr>
                <w:rFonts w:ascii="Arial" w:hAnsi="Arial" w:cs="Arial"/>
                <w:b/>
                <w:bCs/>
                <w:sz w:val="20"/>
                <w:szCs w:val="20"/>
              </w:rPr>
              <w:lastRenderedPageBreak/>
              <w:t xml:space="preserve">LEVES (MARCA FIAT, VOLKSWAGEM, FORD, CHEVROLET, RENAULT); SEMI-PESADOS (MARCA FIAT, IVECO, MERCEDES BENZ, FORD, MITSUBISHI); PESADOS (MARCA IVECO E VOLKSWAGEM); ONIBUS SEMI-PESADOS E PESADOS (MARCA VOLARE, </w:t>
            </w:r>
            <w:proofErr w:type="gramStart"/>
            <w:r w:rsidRPr="005A0EDC">
              <w:rPr>
                <w:rFonts w:ascii="Arial" w:hAnsi="Arial" w:cs="Arial"/>
                <w:b/>
                <w:bCs/>
                <w:sz w:val="20"/>
                <w:szCs w:val="20"/>
              </w:rPr>
              <w:t>M.BENZ</w:t>
            </w:r>
            <w:proofErr w:type="gramEnd"/>
            <w:r w:rsidRPr="005A0EDC">
              <w:rPr>
                <w:rFonts w:ascii="Arial" w:hAnsi="Arial" w:cs="Arial"/>
                <w:b/>
                <w:bCs/>
                <w:sz w:val="20"/>
                <w:szCs w:val="20"/>
              </w:rPr>
              <w:t xml:space="preserve">, </w:t>
            </w:r>
            <w:proofErr w:type="gramStart"/>
            <w:r w:rsidRPr="005A0EDC">
              <w:rPr>
                <w:rFonts w:ascii="Arial" w:hAnsi="Arial" w:cs="Arial"/>
                <w:b/>
                <w:bCs/>
                <w:sz w:val="20"/>
                <w:szCs w:val="20"/>
              </w:rPr>
              <w:t>IVECO  E</w:t>
            </w:r>
            <w:proofErr w:type="gramEnd"/>
            <w:r w:rsidRPr="005A0EDC">
              <w:rPr>
                <w:rFonts w:ascii="Arial" w:hAnsi="Arial" w:cs="Arial"/>
                <w:b/>
                <w:bCs/>
                <w:sz w:val="20"/>
                <w:szCs w:val="20"/>
              </w:rPr>
              <w:t xml:space="preserve"> VW); MAQUINAS E TRATORES SEMI-PESADOS E PESADOS (MARCA VALMET, XGMA, CASE, NEW HOLLAND, JOHN DERE).</w:t>
            </w:r>
          </w:p>
          <w:p w14:paraId="5D1831E5" w14:textId="77777777" w:rsidR="005A0EDC" w:rsidRPr="005A0EDC" w:rsidRDefault="005A0EDC" w:rsidP="005A0EDC">
            <w:pPr>
              <w:spacing w:line="360" w:lineRule="auto"/>
              <w:ind w:hanging="2"/>
              <w:jc w:val="both"/>
              <w:rPr>
                <w:rFonts w:ascii="Arial" w:hAnsi="Arial" w:cs="Arial"/>
                <w:sz w:val="20"/>
                <w:szCs w:val="20"/>
              </w:rPr>
            </w:pPr>
          </w:p>
          <w:tbl>
            <w:tblPr>
              <w:tblW w:w="10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2"/>
              <w:gridCol w:w="2105"/>
              <w:gridCol w:w="992"/>
              <w:gridCol w:w="1250"/>
              <w:gridCol w:w="2294"/>
              <w:gridCol w:w="2416"/>
            </w:tblGrid>
            <w:tr w:rsidR="00741DA4" w:rsidRPr="0083269E" w14:paraId="0FCF1E58" w14:textId="77777777" w:rsidTr="004F708D">
              <w:trPr>
                <w:trHeight w:val="1069"/>
              </w:trPr>
              <w:tc>
                <w:tcPr>
                  <w:tcW w:w="1072" w:type="dxa"/>
                  <w:tcBorders>
                    <w:top w:val="single" w:sz="4" w:space="0" w:color="000000"/>
                    <w:left w:val="single" w:sz="4" w:space="0" w:color="000000"/>
                    <w:bottom w:val="single" w:sz="4" w:space="0" w:color="000000"/>
                    <w:right w:val="single" w:sz="4" w:space="0" w:color="000000"/>
                  </w:tcBorders>
                  <w:hideMark/>
                </w:tcPr>
                <w:p w14:paraId="043F02A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3</w:t>
                  </w:r>
                </w:p>
              </w:tc>
              <w:tc>
                <w:tcPr>
                  <w:tcW w:w="2105" w:type="dxa"/>
                  <w:tcBorders>
                    <w:top w:val="single" w:sz="4" w:space="0" w:color="000000"/>
                    <w:left w:val="single" w:sz="4" w:space="0" w:color="000000"/>
                    <w:bottom w:val="single" w:sz="4" w:space="0" w:color="000000"/>
                    <w:right w:val="single" w:sz="4" w:space="0" w:color="000000"/>
                  </w:tcBorders>
                  <w:hideMark/>
                </w:tcPr>
                <w:p w14:paraId="00564A38"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992" w:type="dxa"/>
                  <w:tcBorders>
                    <w:top w:val="single" w:sz="4" w:space="0" w:color="000000"/>
                    <w:left w:val="single" w:sz="4" w:space="0" w:color="000000"/>
                    <w:bottom w:val="single" w:sz="4" w:space="0" w:color="000000"/>
                    <w:right w:val="single" w:sz="4" w:space="0" w:color="000000"/>
                  </w:tcBorders>
                  <w:hideMark/>
                </w:tcPr>
                <w:p w14:paraId="0969EFA2"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QUANT </w:t>
                  </w:r>
                </w:p>
              </w:tc>
              <w:tc>
                <w:tcPr>
                  <w:tcW w:w="1250" w:type="dxa"/>
                  <w:tcBorders>
                    <w:top w:val="single" w:sz="4" w:space="0" w:color="000000"/>
                    <w:left w:val="single" w:sz="4" w:space="0" w:color="000000"/>
                    <w:bottom w:val="single" w:sz="4" w:space="0" w:color="000000"/>
                    <w:right w:val="single" w:sz="4" w:space="0" w:color="000000"/>
                  </w:tcBorders>
                  <w:hideMark/>
                </w:tcPr>
                <w:p w14:paraId="401AD08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2294" w:type="dxa"/>
                  <w:tcBorders>
                    <w:top w:val="single" w:sz="4" w:space="0" w:color="000000"/>
                    <w:left w:val="single" w:sz="4" w:space="0" w:color="000000"/>
                    <w:bottom w:val="single" w:sz="4" w:space="0" w:color="000000"/>
                    <w:right w:val="single" w:sz="4" w:space="0" w:color="000000"/>
                  </w:tcBorders>
                  <w:hideMark/>
                </w:tcPr>
                <w:p w14:paraId="5FBF8A00"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2416" w:type="dxa"/>
                  <w:tcBorders>
                    <w:top w:val="single" w:sz="4" w:space="0" w:color="000000"/>
                    <w:left w:val="single" w:sz="4" w:space="0" w:color="000000"/>
                    <w:bottom w:val="single" w:sz="4" w:space="0" w:color="000000"/>
                    <w:right w:val="single" w:sz="4" w:space="0" w:color="000000"/>
                  </w:tcBorders>
                  <w:hideMark/>
                </w:tcPr>
                <w:p w14:paraId="521E1C48"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682FE0C7"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83269E" w14:paraId="50D81EB6" w14:textId="77777777" w:rsidTr="004F708D">
              <w:trPr>
                <w:trHeight w:val="1069"/>
              </w:trPr>
              <w:tc>
                <w:tcPr>
                  <w:tcW w:w="1072" w:type="dxa"/>
                  <w:tcBorders>
                    <w:top w:val="single" w:sz="4" w:space="0" w:color="000000"/>
                    <w:left w:val="single" w:sz="4" w:space="0" w:color="000000"/>
                    <w:bottom w:val="single" w:sz="4" w:space="0" w:color="000000"/>
                    <w:right w:val="single" w:sz="4" w:space="0" w:color="000000"/>
                  </w:tcBorders>
                  <w:hideMark/>
                </w:tcPr>
                <w:p w14:paraId="17CBC69A"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05</w:t>
                  </w:r>
                </w:p>
              </w:tc>
              <w:tc>
                <w:tcPr>
                  <w:tcW w:w="2105" w:type="dxa"/>
                  <w:tcBorders>
                    <w:top w:val="single" w:sz="4" w:space="0" w:color="000000"/>
                    <w:left w:val="single" w:sz="4" w:space="0" w:color="000000"/>
                    <w:bottom w:val="single" w:sz="4" w:space="0" w:color="000000"/>
                    <w:right w:val="single" w:sz="4" w:space="0" w:color="000000"/>
                  </w:tcBorders>
                  <w:hideMark/>
                </w:tcPr>
                <w:p w14:paraId="7F8EB0F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LANTERNAGEM E PINTURA</w:t>
                  </w:r>
                </w:p>
              </w:tc>
              <w:tc>
                <w:tcPr>
                  <w:tcW w:w="992" w:type="dxa"/>
                  <w:tcBorders>
                    <w:top w:val="single" w:sz="4" w:space="0" w:color="000000"/>
                    <w:left w:val="single" w:sz="4" w:space="0" w:color="000000"/>
                    <w:bottom w:val="single" w:sz="4" w:space="0" w:color="000000"/>
                    <w:right w:val="single" w:sz="4" w:space="0" w:color="000000"/>
                  </w:tcBorders>
                  <w:hideMark/>
                </w:tcPr>
                <w:p w14:paraId="2029298A"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250" w:type="dxa"/>
                  <w:tcBorders>
                    <w:top w:val="single" w:sz="4" w:space="0" w:color="000000"/>
                    <w:left w:val="single" w:sz="4" w:space="0" w:color="000000"/>
                    <w:bottom w:val="single" w:sz="4" w:space="0" w:color="000000"/>
                    <w:right w:val="single" w:sz="4" w:space="0" w:color="000000"/>
                  </w:tcBorders>
                  <w:hideMark/>
                </w:tcPr>
                <w:p w14:paraId="662B533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2294" w:type="dxa"/>
                  <w:tcBorders>
                    <w:top w:val="single" w:sz="4" w:space="0" w:color="000000"/>
                    <w:left w:val="single" w:sz="4" w:space="0" w:color="000000"/>
                    <w:bottom w:val="single" w:sz="4" w:space="0" w:color="000000"/>
                    <w:right w:val="single" w:sz="4" w:space="0" w:color="000000"/>
                  </w:tcBorders>
                </w:tcPr>
                <w:p w14:paraId="27238A9E" w14:textId="4D679245" w:rsidR="005A0EDC" w:rsidRPr="00273778" w:rsidRDefault="00C318AD" w:rsidP="005A0EDC">
                  <w:pPr>
                    <w:spacing w:line="360" w:lineRule="auto"/>
                    <w:ind w:hanging="2"/>
                    <w:jc w:val="both"/>
                    <w:rPr>
                      <w:rFonts w:ascii="Arial" w:hAnsi="Arial" w:cs="Arial"/>
                      <w:sz w:val="20"/>
                      <w:szCs w:val="20"/>
                    </w:rPr>
                  </w:pPr>
                  <w:r w:rsidRPr="00273778">
                    <w:rPr>
                      <w:rFonts w:ascii="Arial" w:hAnsi="Arial" w:cs="Arial"/>
                      <w:sz w:val="20"/>
                      <w:szCs w:val="20"/>
                    </w:rPr>
                    <w:t>CATÁLOGO</w:t>
                  </w:r>
                </w:p>
              </w:tc>
              <w:tc>
                <w:tcPr>
                  <w:tcW w:w="2416" w:type="dxa"/>
                  <w:tcBorders>
                    <w:top w:val="single" w:sz="4" w:space="0" w:color="000000"/>
                    <w:left w:val="single" w:sz="4" w:space="0" w:color="000000"/>
                    <w:bottom w:val="single" w:sz="4" w:space="0" w:color="000000"/>
                    <w:right w:val="single" w:sz="4" w:space="0" w:color="000000"/>
                  </w:tcBorders>
                  <w:hideMark/>
                </w:tcPr>
                <w:p w14:paraId="1989A6FE" w14:textId="223E2706"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12</w:t>
                  </w:r>
                  <w:r w:rsidRPr="005A0EDC">
                    <w:rPr>
                      <w:rFonts w:ascii="Arial" w:hAnsi="Arial" w:cs="Arial"/>
                      <w:sz w:val="20"/>
                      <w:szCs w:val="20"/>
                    </w:rPr>
                    <w:t>.000,00</w:t>
                  </w:r>
                </w:p>
              </w:tc>
            </w:tr>
            <w:tr w:rsidR="00741DA4" w:rsidRPr="0083269E" w14:paraId="02BBBDDB" w14:textId="77777777" w:rsidTr="004F708D">
              <w:trPr>
                <w:trHeight w:val="798"/>
              </w:trPr>
              <w:tc>
                <w:tcPr>
                  <w:tcW w:w="1072" w:type="dxa"/>
                  <w:tcBorders>
                    <w:top w:val="single" w:sz="4" w:space="0" w:color="000000"/>
                    <w:left w:val="single" w:sz="4" w:space="0" w:color="000000"/>
                    <w:bottom w:val="single" w:sz="4" w:space="0" w:color="000000"/>
                    <w:right w:val="single" w:sz="4" w:space="0" w:color="000000"/>
                  </w:tcBorders>
                  <w:hideMark/>
                </w:tcPr>
                <w:p w14:paraId="0E1F0E0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06</w:t>
                  </w:r>
                </w:p>
              </w:tc>
              <w:tc>
                <w:tcPr>
                  <w:tcW w:w="2105" w:type="dxa"/>
                  <w:tcBorders>
                    <w:top w:val="single" w:sz="4" w:space="0" w:color="000000"/>
                    <w:left w:val="single" w:sz="4" w:space="0" w:color="000000"/>
                    <w:bottom w:val="single" w:sz="4" w:space="0" w:color="000000"/>
                    <w:right w:val="single" w:sz="4" w:space="0" w:color="000000"/>
                  </w:tcBorders>
                  <w:hideMark/>
                </w:tcPr>
                <w:p w14:paraId="586ACBB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LANTERNAGEM E PINTURA</w:t>
                  </w:r>
                </w:p>
              </w:tc>
              <w:tc>
                <w:tcPr>
                  <w:tcW w:w="992" w:type="dxa"/>
                  <w:tcBorders>
                    <w:top w:val="single" w:sz="4" w:space="0" w:color="000000"/>
                    <w:left w:val="single" w:sz="4" w:space="0" w:color="000000"/>
                    <w:bottom w:val="single" w:sz="4" w:space="0" w:color="000000"/>
                    <w:right w:val="single" w:sz="4" w:space="0" w:color="000000"/>
                  </w:tcBorders>
                  <w:hideMark/>
                </w:tcPr>
                <w:p w14:paraId="1415C76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250" w:type="dxa"/>
                  <w:tcBorders>
                    <w:top w:val="single" w:sz="4" w:space="0" w:color="000000"/>
                    <w:left w:val="single" w:sz="4" w:space="0" w:color="000000"/>
                    <w:bottom w:val="single" w:sz="4" w:space="0" w:color="000000"/>
                    <w:right w:val="single" w:sz="4" w:space="0" w:color="000000"/>
                  </w:tcBorders>
                  <w:hideMark/>
                </w:tcPr>
                <w:p w14:paraId="2290974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2294" w:type="dxa"/>
                  <w:tcBorders>
                    <w:top w:val="single" w:sz="4" w:space="0" w:color="000000"/>
                    <w:left w:val="single" w:sz="4" w:space="0" w:color="000000"/>
                    <w:bottom w:val="single" w:sz="4" w:space="0" w:color="000000"/>
                    <w:right w:val="single" w:sz="4" w:space="0" w:color="000000"/>
                  </w:tcBorders>
                </w:tcPr>
                <w:p w14:paraId="20089A92" w14:textId="7A1D8D8D" w:rsidR="005A0EDC" w:rsidRPr="005A0EDC"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203,43</w:t>
                  </w:r>
                </w:p>
              </w:tc>
              <w:tc>
                <w:tcPr>
                  <w:tcW w:w="2416" w:type="dxa"/>
                  <w:tcBorders>
                    <w:top w:val="single" w:sz="4" w:space="0" w:color="000000"/>
                    <w:left w:val="single" w:sz="4" w:space="0" w:color="000000"/>
                    <w:bottom w:val="single" w:sz="4" w:space="0" w:color="000000"/>
                    <w:right w:val="single" w:sz="4" w:space="0" w:color="000000"/>
                  </w:tcBorders>
                  <w:hideMark/>
                </w:tcPr>
                <w:p w14:paraId="051E9EB8" w14:textId="502AB770" w:rsidR="005A0EDC" w:rsidRPr="005A0EDC" w:rsidRDefault="005A0EDC" w:rsidP="00462D3E">
                  <w:pPr>
                    <w:spacing w:line="360" w:lineRule="auto"/>
                    <w:ind w:hanging="2"/>
                    <w:jc w:val="both"/>
                    <w:rPr>
                      <w:rFonts w:ascii="Arial" w:hAnsi="Arial" w:cs="Arial"/>
                      <w:sz w:val="20"/>
                      <w:szCs w:val="20"/>
                    </w:rPr>
                  </w:pPr>
                  <w:r w:rsidRPr="005A0EDC">
                    <w:rPr>
                      <w:rFonts w:ascii="Arial" w:hAnsi="Arial" w:cs="Arial"/>
                      <w:sz w:val="20"/>
                      <w:szCs w:val="20"/>
                    </w:rPr>
                    <w:t>R$</w:t>
                  </w:r>
                  <w:r w:rsidR="00462D3E">
                    <w:rPr>
                      <w:rFonts w:ascii="Arial" w:hAnsi="Arial" w:cs="Arial"/>
                      <w:sz w:val="20"/>
                      <w:szCs w:val="20"/>
                    </w:rPr>
                    <w:t>70</w:t>
                  </w:r>
                  <w:r w:rsidRPr="005A0EDC">
                    <w:rPr>
                      <w:rFonts w:ascii="Arial" w:hAnsi="Arial" w:cs="Arial"/>
                      <w:sz w:val="20"/>
                      <w:szCs w:val="20"/>
                    </w:rPr>
                    <w:t>.000,00</w:t>
                  </w:r>
                </w:p>
              </w:tc>
            </w:tr>
            <w:tr w:rsidR="00741DA4" w:rsidRPr="0083269E" w14:paraId="65CF0FA6" w14:textId="77777777" w:rsidTr="004F708D">
              <w:trPr>
                <w:trHeight w:val="271"/>
              </w:trPr>
              <w:tc>
                <w:tcPr>
                  <w:tcW w:w="7713" w:type="dxa"/>
                  <w:gridSpan w:val="5"/>
                  <w:tcBorders>
                    <w:top w:val="single" w:sz="4" w:space="0" w:color="000000"/>
                    <w:left w:val="single" w:sz="4" w:space="0" w:color="000000"/>
                    <w:bottom w:val="single" w:sz="4" w:space="0" w:color="000000"/>
                    <w:right w:val="single" w:sz="4" w:space="0" w:color="000000"/>
                  </w:tcBorders>
                  <w:hideMark/>
                </w:tcPr>
                <w:p w14:paraId="776F393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PERCENTUAL DE DESCONTO PARA O GRUPO 3</w:t>
                  </w:r>
                </w:p>
              </w:tc>
              <w:tc>
                <w:tcPr>
                  <w:tcW w:w="2416" w:type="dxa"/>
                  <w:tcBorders>
                    <w:top w:val="single" w:sz="4" w:space="0" w:color="000000"/>
                    <w:left w:val="single" w:sz="4" w:space="0" w:color="000000"/>
                    <w:bottom w:val="single" w:sz="4" w:space="0" w:color="000000"/>
                    <w:right w:val="single" w:sz="4" w:space="0" w:color="000000"/>
                  </w:tcBorders>
                </w:tcPr>
                <w:p w14:paraId="00F22DAE" w14:textId="77777777" w:rsidR="005A0EDC" w:rsidRPr="005A0EDC" w:rsidRDefault="005A0EDC" w:rsidP="005A0EDC">
                  <w:pPr>
                    <w:spacing w:line="360" w:lineRule="auto"/>
                    <w:ind w:hanging="2"/>
                    <w:jc w:val="both"/>
                    <w:rPr>
                      <w:rFonts w:ascii="Arial" w:hAnsi="Arial" w:cs="Arial"/>
                      <w:sz w:val="20"/>
                      <w:szCs w:val="20"/>
                    </w:rPr>
                  </w:pPr>
                </w:p>
              </w:tc>
            </w:tr>
          </w:tbl>
          <w:p w14:paraId="53985049" w14:textId="77777777" w:rsidR="005A0EDC" w:rsidRPr="005A0EDC" w:rsidRDefault="005A0EDC" w:rsidP="005A0EDC">
            <w:pPr>
              <w:spacing w:line="360" w:lineRule="auto"/>
              <w:ind w:hanging="2"/>
              <w:jc w:val="both"/>
              <w:rPr>
                <w:rFonts w:ascii="Arial" w:hAnsi="Arial" w:cs="Arial"/>
                <w:sz w:val="20"/>
                <w:szCs w:val="20"/>
              </w:rPr>
            </w:pPr>
          </w:p>
          <w:p w14:paraId="154CE4ED" w14:textId="77777777" w:rsidR="005A0EDC" w:rsidRP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SERVIÇO DE MECANICA GERAL, CAPOTARIA, VELOCÍMETRO e TACÓGRAFO, VIDRAÇARIA, ESCAPAMENTO, RADIADOR, RETIFICA. COM REPOSIÇÃO DE PEÇAS EM VEÍCULOS LEVES DAS MARCAS FIAT, VOLKSWAGEM, FORD, CHEVROLET, RENAULT</w:t>
            </w:r>
          </w:p>
          <w:p w14:paraId="41F71ADC" w14:textId="77777777" w:rsidR="005A0EDC" w:rsidRPr="005A0EDC" w:rsidRDefault="005A0EDC" w:rsidP="005A0EDC">
            <w:pPr>
              <w:spacing w:line="360" w:lineRule="auto"/>
              <w:ind w:hanging="2"/>
              <w:jc w:val="both"/>
              <w:rPr>
                <w:rFonts w:ascii="Arial" w:hAnsi="Arial" w:cs="Arial"/>
                <w:sz w:val="20"/>
                <w:szCs w:val="20"/>
              </w:rPr>
            </w:pPr>
          </w:p>
          <w:tbl>
            <w:tblPr>
              <w:tblW w:w="10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4"/>
              <w:gridCol w:w="1701"/>
              <w:gridCol w:w="1134"/>
              <w:gridCol w:w="1441"/>
              <w:gridCol w:w="1842"/>
              <w:gridCol w:w="3521"/>
            </w:tblGrid>
            <w:tr w:rsidR="00741DA4" w:rsidRPr="0083269E" w14:paraId="194F32A2" w14:textId="77777777" w:rsidTr="00741DA4">
              <w:tc>
                <w:tcPr>
                  <w:tcW w:w="1164" w:type="dxa"/>
                  <w:tcBorders>
                    <w:top w:val="single" w:sz="4" w:space="0" w:color="000000"/>
                    <w:left w:val="single" w:sz="4" w:space="0" w:color="000000"/>
                    <w:bottom w:val="single" w:sz="4" w:space="0" w:color="000000"/>
                    <w:right w:val="single" w:sz="4" w:space="0" w:color="000000"/>
                  </w:tcBorders>
                  <w:hideMark/>
                </w:tcPr>
                <w:p w14:paraId="3FCE3DB1"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4</w:t>
                  </w:r>
                </w:p>
              </w:tc>
              <w:tc>
                <w:tcPr>
                  <w:tcW w:w="1701" w:type="dxa"/>
                  <w:tcBorders>
                    <w:top w:val="single" w:sz="4" w:space="0" w:color="000000"/>
                    <w:left w:val="single" w:sz="4" w:space="0" w:color="000000"/>
                    <w:bottom w:val="single" w:sz="4" w:space="0" w:color="000000"/>
                    <w:right w:val="single" w:sz="4" w:space="0" w:color="000000"/>
                  </w:tcBorders>
                  <w:hideMark/>
                </w:tcPr>
                <w:p w14:paraId="66218BF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hideMark/>
                </w:tcPr>
                <w:p w14:paraId="300436D6"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441" w:type="dxa"/>
                  <w:tcBorders>
                    <w:top w:val="single" w:sz="4" w:space="0" w:color="000000"/>
                    <w:left w:val="single" w:sz="4" w:space="0" w:color="000000"/>
                    <w:bottom w:val="single" w:sz="4" w:space="0" w:color="000000"/>
                    <w:right w:val="single" w:sz="4" w:space="0" w:color="000000"/>
                  </w:tcBorders>
                  <w:hideMark/>
                </w:tcPr>
                <w:p w14:paraId="2CB885F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1842" w:type="dxa"/>
                  <w:tcBorders>
                    <w:top w:val="single" w:sz="4" w:space="0" w:color="000000"/>
                    <w:left w:val="single" w:sz="4" w:space="0" w:color="000000"/>
                    <w:bottom w:val="single" w:sz="4" w:space="0" w:color="000000"/>
                    <w:right w:val="single" w:sz="4" w:space="0" w:color="000000"/>
                  </w:tcBorders>
                  <w:hideMark/>
                </w:tcPr>
                <w:p w14:paraId="3DF8F102"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3521" w:type="dxa"/>
                  <w:tcBorders>
                    <w:top w:val="single" w:sz="4" w:space="0" w:color="000000"/>
                    <w:left w:val="single" w:sz="4" w:space="0" w:color="000000"/>
                    <w:bottom w:val="single" w:sz="4" w:space="0" w:color="000000"/>
                    <w:right w:val="single" w:sz="4" w:space="0" w:color="000000"/>
                  </w:tcBorders>
                  <w:hideMark/>
                </w:tcPr>
                <w:p w14:paraId="1242B91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24C449C8"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83269E" w14:paraId="3DD235A8" w14:textId="77777777" w:rsidTr="00741DA4">
              <w:tc>
                <w:tcPr>
                  <w:tcW w:w="1164" w:type="dxa"/>
                  <w:tcBorders>
                    <w:top w:val="single" w:sz="4" w:space="0" w:color="000000"/>
                    <w:left w:val="single" w:sz="4" w:space="0" w:color="000000"/>
                    <w:bottom w:val="single" w:sz="4" w:space="0" w:color="000000"/>
                    <w:right w:val="single" w:sz="4" w:space="0" w:color="000000"/>
                  </w:tcBorders>
                  <w:hideMark/>
                </w:tcPr>
                <w:p w14:paraId="0E563471"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07</w:t>
                  </w:r>
                </w:p>
              </w:tc>
              <w:tc>
                <w:tcPr>
                  <w:tcW w:w="1701" w:type="dxa"/>
                  <w:tcBorders>
                    <w:top w:val="single" w:sz="4" w:space="0" w:color="000000"/>
                    <w:left w:val="single" w:sz="4" w:space="0" w:color="000000"/>
                    <w:bottom w:val="single" w:sz="4" w:space="0" w:color="000000"/>
                    <w:right w:val="single" w:sz="4" w:space="0" w:color="000000"/>
                  </w:tcBorders>
                  <w:hideMark/>
                </w:tcPr>
                <w:p w14:paraId="1C26806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MECANICA LEVE</w:t>
                  </w:r>
                </w:p>
              </w:tc>
              <w:tc>
                <w:tcPr>
                  <w:tcW w:w="1134" w:type="dxa"/>
                  <w:tcBorders>
                    <w:top w:val="single" w:sz="4" w:space="0" w:color="000000"/>
                    <w:left w:val="single" w:sz="4" w:space="0" w:color="000000"/>
                    <w:bottom w:val="single" w:sz="4" w:space="0" w:color="000000"/>
                    <w:right w:val="single" w:sz="4" w:space="0" w:color="000000"/>
                  </w:tcBorders>
                  <w:hideMark/>
                </w:tcPr>
                <w:p w14:paraId="0C18055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1090ECD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1842" w:type="dxa"/>
                  <w:tcBorders>
                    <w:top w:val="single" w:sz="4" w:space="0" w:color="000000"/>
                    <w:left w:val="single" w:sz="4" w:space="0" w:color="000000"/>
                    <w:bottom w:val="single" w:sz="4" w:space="0" w:color="000000"/>
                    <w:right w:val="single" w:sz="4" w:space="0" w:color="000000"/>
                  </w:tcBorders>
                </w:tcPr>
                <w:p w14:paraId="22DAA39D" w14:textId="0CE37E76" w:rsidR="005A0EDC" w:rsidRPr="005A0EDC" w:rsidRDefault="00C318AD" w:rsidP="005A0EDC">
                  <w:pPr>
                    <w:spacing w:line="360" w:lineRule="auto"/>
                    <w:ind w:hanging="2"/>
                    <w:jc w:val="both"/>
                    <w:rPr>
                      <w:rFonts w:ascii="Arial" w:hAnsi="Arial" w:cs="Arial"/>
                      <w:sz w:val="20"/>
                      <w:szCs w:val="20"/>
                    </w:rPr>
                  </w:pPr>
                  <w:r w:rsidRPr="0083269E">
                    <w:rPr>
                      <w:rFonts w:ascii="Arial" w:hAnsi="Arial" w:cs="Arial"/>
                      <w:b/>
                      <w:bCs/>
                      <w:sz w:val="20"/>
                      <w:szCs w:val="20"/>
                    </w:rPr>
                    <w:t>CATÁLOGO</w:t>
                  </w:r>
                </w:p>
              </w:tc>
              <w:tc>
                <w:tcPr>
                  <w:tcW w:w="3521" w:type="dxa"/>
                  <w:tcBorders>
                    <w:top w:val="single" w:sz="4" w:space="0" w:color="000000"/>
                    <w:left w:val="single" w:sz="4" w:space="0" w:color="000000"/>
                    <w:bottom w:val="single" w:sz="4" w:space="0" w:color="000000"/>
                    <w:right w:val="single" w:sz="4" w:space="0" w:color="000000"/>
                  </w:tcBorders>
                  <w:hideMark/>
                </w:tcPr>
                <w:p w14:paraId="38C377A8" w14:textId="563586BB"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462D3E">
                    <w:rPr>
                      <w:rFonts w:ascii="Arial" w:hAnsi="Arial" w:cs="Arial"/>
                      <w:sz w:val="20"/>
                      <w:szCs w:val="20"/>
                    </w:rPr>
                    <w:t>1</w:t>
                  </w:r>
                  <w:r w:rsidR="00FF109C">
                    <w:rPr>
                      <w:rFonts w:ascii="Arial" w:hAnsi="Arial" w:cs="Arial"/>
                      <w:sz w:val="20"/>
                      <w:szCs w:val="20"/>
                    </w:rPr>
                    <w:t>0</w:t>
                  </w:r>
                  <w:r w:rsidR="00462D3E">
                    <w:rPr>
                      <w:rFonts w:ascii="Arial" w:hAnsi="Arial" w:cs="Arial"/>
                      <w:sz w:val="20"/>
                      <w:szCs w:val="20"/>
                    </w:rPr>
                    <w:t>0</w:t>
                  </w:r>
                  <w:r w:rsidRPr="005A0EDC">
                    <w:rPr>
                      <w:rFonts w:ascii="Arial" w:hAnsi="Arial" w:cs="Arial"/>
                      <w:sz w:val="20"/>
                      <w:szCs w:val="20"/>
                    </w:rPr>
                    <w:t>.000,00</w:t>
                  </w:r>
                </w:p>
              </w:tc>
            </w:tr>
            <w:tr w:rsidR="00741DA4" w:rsidRPr="0083269E" w14:paraId="2A084B3C" w14:textId="77777777" w:rsidTr="00741DA4">
              <w:tc>
                <w:tcPr>
                  <w:tcW w:w="1164" w:type="dxa"/>
                  <w:tcBorders>
                    <w:top w:val="single" w:sz="4" w:space="0" w:color="000000"/>
                    <w:left w:val="single" w:sz="4" w:space="0" w:color="000000"/>
                    <w:bottom w:val="single" w:sz="4" w:space="0" w:color="000000"/>
                    <w:right w:val="single" w:sz="4" w:space="0" w:color="000000"/>
                  </w:tcBorders>
                  <w:hideMark/>
                </w:tcPr>
                <w:p w14:paraId="44614EC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08</w:t>
                  </w:r>
                </w:p>
              </w:tc>
              <w:tc>
                <w:tcPr>
                  <w:tcW w:w="1701" w:type="dxa"/>
                  <w:tcBorders>
                    <w:top w:val="single" w:sz="4" w:space="0" w:color="000000"/>
                    <w:left w:val="single" w:sz="4" w:space="0" w:color="000000"/>
                    <w:bottom w:val="single" w:sz="4" w:space="0" w:color="000000"/>
                    <w:right w:val="single" w:sz="4" w:space="0" w:color="000000"/>
                  </w:tcBorders>
                  <w:hideMark/>
                </w:tcPr>
                <w:p w14:paraId="64177BC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DE MECANICA LEVE</w:t>
                  </w:r>
                </w:p>
              </w:tc>
              <w:tc>
                <w:tcPr>
                  <w:tcW w:w="1134" w:type="dxa"/>
                  <w:tcBorders>
                    <w:top w:val="single" w:sz="4" w:space="0" w:color="000000"/>
                    <w:left w:val="single" w:sz="4" w:space="0" w:color="000000"/>
                    <w:bottom w:val="single" w:sz="4" w:space="0" w:color="000000"/>
                    <w:right w:val="single" w:sz="4" w:space="0" w:color="000000"/>
                  </w:tcBorders>
                  <w:hideMark/>
                </w:tcPr>
                <w:p w14:paraId="73F4ABE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0C73AD9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1842" w:type="dxa"/>
                  <w:tcBorders>
                    <w:top w:val="single" w:sz="4" w:space="0" w:color="000000"/>
                    <w:left w:val="single" w:sz="4" w:space="0" w:color="000000"/>
                    <w:bottom w:val="single" w:sz="4" w:space="0" w:color="000000"/>
                    <w:right w:val="single" w:sz="4" w:space="0" w:color="000000"/>
                  </w:tcBorders>
                </w:tcPr>
                <w:p w14:paraId="4CD81AB4" w14:textId="4FDE7FD0"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206,22</w:t>
                  </w:r>
                </w:p>
              </w:tc>
              <w:tc>
                <w:tcPr>
                  <w:tcW w:w="3521" w:type="dxa"/>
                  <w:tcBorders>
                    <w:top w:val="single" w:sz="4" w:space="0" w:color="000000"/>
                    <w:left w:val="single" w:sz="4" w:space="0" w:color="000000"/>
                    <w:bottom w:val="single" w:sz="4" w:space="0" w:color="000000"/>
                    <w:right w:val="single" w:sz="4" w:space="0" w:color="000000"/>
                  </w:tcBorders>
                  <w:hideMark/>
                </w:tcPr>
                <w:p w14:paraId="19854DD9" w14:textId="3ABDD7D3"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w:t>
                  </w:r>
                  <w:r w:rsidR="00F4672C">
                    <w:rPr>
                      <w:rFonts w:ascii="Arial" w:hAnsi="Arial" w:cs="Arial"/>
                      <w:sz w:val="20"/>
                      <w:szCs w:val="20"/>
                    </w:rPr>
                    <w:t>5</w:t>
                  </w:r>
                  <w:r w:rsidR="00462D3E">
                    <w:rPr>
                      <w:rFonts w:ascii="Arial" w:hAnsi="Arial" w:cs="Arial"/>
                      <w:sz w:val="20"/>
                      <w:szCs w:val="20"/>
                    </w:rPr>
                    <w:t>0</w:t>
                  </w:r>
                  <w:r w:rsidRPr="005A0EDC">
                    <w:rPr>
                      <w:rFonts w:ascii="Arial" w:hAnsi="Arial" w:cs="Arial"/>
                      <w:sz w:val="20"/>
                      <w:szCs w:val="20"/>
                    </w:rPr>
                    <w:t>.000,00</w:t>
                  </w:r>
                </w:p>
              </w:tc>
            </w:tr>
            <w:tr w:rsidR="00741DA4" w:rsidRPr="0083269E" w14:paraId="5C1D504D" w14:textId="77777777" w:rsidTr="00741DA4">
              <w:tc>
                <w:tcPr>
                  <w:tcW w:w="7282" w:type="dxa"/>
                  <w:gridSpan w:val="5"/>
                  <w:tcBorders>
                    <w:top w:val="single" w:sz="4" w:space="0" w:color="000000"/>
                    <w:left w:val="single" w:sz="4" w:space="0" w:color="000000"/>
                    <w:bottom w:val="single" w:sz="4" w:space="0" w:color="000000"/>
                    <w:right w:val="single" w:sz="4" w:space="0" w:color="000000"/>
                  </w:tcBorders>
                  <w:hideMark/>
                </w:tcPr>
                <w:p w14:paraId="1B3B08A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PERCENTUAL DE DESCONTO PARA O GRUPO 4</w:t>
                  </w:r>
                </w:p>
              </w:tc>
              <w:tc>
                <w:tcPr>
                  <w:tcW w:w="3521" w:type="dxa"/>
                  <w:tcBorders>
                    <w:top w:val="single" w:sz="4" w:space="0" w:color="000000"/>
                    <w:left w:val="single" w:sz="4" w:space="0" w:color="000000"/>
                    <w:bottom w:val="single" w:sz="4" w:space="0" w:color="000000"/>
                    <w:right w:val="single" w:sz="4" w:space="0" w:color="000000"/>
                  </w:tcBorders>
                </w:tcPr>
                <w:p w14:paraId="42C6B512" w14:textId="77777777" w:rsidR="005A0EDC" w:rsidRPr="005A0EDC" w:rsidRDefault="005A0EDC" w:rsidP="005A0EDC">
                  <w:pPr>
                    <w:spacing w:line="360" w:lineRule="auto"/>
                    <w:ind w:hanging="2"/>
                    <w:jc w:val="both"/>
                    <w:rPr>
                      <w:rFonts w:ascii="Arial" w:hAnsi="Arial" w:cs="Arial"/>
                      <w:sz w:val="20"/>
                      <w:szCs w:val="20"/>
                    </w:rPr>
                  </w:pPr>
                </w:p>
              </w:tc>
            </w:tr>
          </w:tbl>
          <w:p w14:paraId="6B9E6EDD" w14:textId="77777777" w:rsidR="005A0EDC" w:rsidRPr="005A0EDC" w:rsidRDefault="005A0EDC" w:rsidP="005A0EDC">
            <w:pPr>
              <w:spacing w:line="360" w:lineRule="auto"/>
              <w:ind w:hanging="2"/>
              <w:jc w:val="both"/>
              <w:rPr>
                <w:rFonts w:ascii="Arial" w:hAnsi="Arial" w:cs="Arial"/>
                <w:sz w:val="20"/>
                <w:szCs w:val="20"/>
              </w:rPr>
            </w:pPr>
          </w:p>
          <w:p w14:paraId="38100CC5" w14:textId="7C2C6DAD" w:rsid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 xml:space="preserve">SERVIÇOS MECÂNICA GERAL, CAPOTARIA, VELOCÍMETRO e TACÓGRAFO, VIDRAÇARIA, MOLEIRO, ESCAPAMENTO, BOMBISTA, RADIADOR, ELÉTRICO, RETIFICA, COM REPOSIÇÃO DE PEÇAS </w:t>
            </w:r>
            <w:proofErr w:type="gramStart"/>
            <w:r w:rsidRPr="005A0EDC">
              <w:rPr>
                <w:rFonts w:ascii="Arial" w:hAnsi="Arial" w:cs="Arial"/>
                <w:b/>
                <w:bCs/>
                <w:sz w:val="20"/>
                <w:szCs w:val="20"/>
              </w:rPr>
              <w:t>EM  ÔNIBUS</w:t>
            </w:r>
            <w:proofErr w:type="gramEnd"/>
            <w:r w:rsidRPr="005A0EDC">
              <w:rPr>
                <w:rFonts w:ascii="Arial" w:hAnsi="Arial" w:cs="Arial"/>
                <w:b/>
                <w:bCs/>
                <w:sz w:val="20"/>
                <w:szCs w:val="20"/>
              </w:rPr>
              <w:t xml:space="preserve"> MARCAS VOLARE, VOLKSWAGEM e MERCEDES Benz</w:t>
            </w:r>
          </w:p>
          <w:p w14:paraId="3FE708F4" w14:textId="77777777" w:rsidR="00DA47F6" w:rsidRPr="005A0EDC" w:rsidRDefault="00DA47F6" w:rsidP="005A0EDC">
            <w:pPr>
              <w:spacing w:line="360" w:lineRule="auto"/>
              <w:ind w:hanging="2"/>
              <w:jc w:val="both"/>
              <w:rPr>
                <w:rFonts w:ascii="Arial" w:hAnsi="Arial" w:cs="Arial"/>
                <w:b/>
                <w:bCs/>
                <w:sz w:val="20"/>
                <w:szCs w:val="20"/>
              </w:rPr>
            </w:pPr>
          </w:p>
          <w:tbl>
            <w:tblPr>
              <w:tblW w:w="10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5"/>
              <w:gridCol w:w="1559"/>
              <w:gridCol w:w="1134"/>
              <w:gridCol w:w="1867"/>
              <w:gridCol w:w="2386"/>
              <w:gridCol w:w="2264"/>
            </w:tblGrid>
            <w:tr w:rsidR="00741DA4" w:rsidRPr="0083269E" w14:paraId="4C86D33C" w14:textId="77777777" w:rsidTr="00F2434B">
              <w:tc>
                <w:tcPr>
                  <w:tcW w:w="1305" w:type="dxa"/>
                  <w:tcBorders>
                    <w:top w:val="single" w:sz="4" w:space="0" w:color="000000"/>
                    <w:left w:val="single" w:sz="4" w:space="0" w:color="000000"/>
                    <w:bottom w:val="single" w:sz="4" w:space="0" w:color="000000"/>
                    <w:right w:val="single" w:sz="4" w:space="0" w:color="000000"/>
                  </w:tcBorders>
                  <w:hideMark/>
                </w:tcPr>
                <w:p w14:paraId="69D20528"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5</w:t>
                  </w:r>
                </w:p>
              </w:tc>
              <w:tc>
                <w:tcPr>
                  <w:tcW w:w="1559" w:type="dxa"/>
                  <w:tcBorders>
                    <w:top w:val="single" w:sz="4" w:space="0" w:color="000000"/>
                    <w:left w:val="single" w:sz="4" w:space="0" w:color="000000"/>
                    <w:bottom w:val="single" w:sz="4" w:space="0" w:color="000000"/>
                    <w:right w:val="single" w:sz="4" w:space="0" w:color="000000"/>
                  </w:tcBorders>
                  <w:hideMark/>
                </w:tcPr>
                <w:p w14:paraId="391CACBE"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hideMark/>
                </w:tcPr>
                <w:p w14:paraId="1C1BCD5E"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867" w:type="dxa"/>
                  <w:tcBorders>
                    <w:top w:val="single" w:sz="4" w:space="0" w:color="000000"/>
                    <w:left w:val="single" w:sz="4" w:space="0" w:color="000000"/>
                    <w:bottom w:val="single" w:sz="4" w:space="0" w:color="000000"/>
                    <w:right w:val="single" w:sz="4" w:space="0" w:color="000000"/>
                  </w:tcBorders>
                  <w:hideMark/>
                </w:tcPr>
                <w:p w14:paraId="71A2488A"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2386" w:type="dxa"/>
                  <w:tcBorders>
                    <w:top w:val="single" w:sz="4" w:space="0" w:color="000000"/>
                    <w:left w:val="single" w:sz="4" w:space="0" w:color="000000"/>
                    <w:bottom w:val="single" w:sz="4" w:space="0" w:color="000000"/>
                    <w:right w:val="single" w:sz="4" w:space="0" w:color="000000"/>
                  </w:tcBorders>
                  <w:hideMark/>
                </w:tcPr>
                <w:p w14:paraId="79C5DB9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2264" w:type="dxa"/>
                  <w:tcBorders>
                    <w:top w:val="single" w:sz="4" w:space="0" w:color="000000"/>
                    <w:left w:val="single" w:sz="4" w:space="0" w:color="000000"/>
                    <w:bottom w:val="single" w:sz="4" w:space="0" w:color="000000"/>
                    <w:right w:val="single" w:sz="4" w:space="0" w:color="000000"/>
                  </w:tcBorders>
                  <w:hideMark/>
                </w:tcPr>
                <w:p w14:paraId="3685A9F0"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40D528B1"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83269E" w14:paraId="57D08D8D" w14:textId="77777777" w:rsidTr="00F2434B">
              <w:tc>
                <w:tcPr>
                  <w:tcW w:w="1305" w:type="dxa"/>
                  <w:tcBorders>
                    <w:top w:val="single" w:sz="4" w:space="0" w:color="000000"/>
                    <w:left w:val="single" w:sz="4" w:space="0" w:color="000000"/>
                    <w:bottom w:val="single" w:sz="4" w:space="0" w:color="000000"/>
                    <w:right w:val="single" w:sz="4" w:space="0" w:color="000000"/>
                  </w:tcBorders>
                  <w:hideMark/>
                </w:tcPr>
                <w:p w14:paraId="6B6282D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lastRenderedPageBreak/>
                    <w:t>ITEM 09</w:t>
                  </w:r>
                </w:p>
              </w:tc>
              <w:tc>
                <w:tcPr>
                  <w:tcW w:w="1559" w:type="dxa"/>
                  <w:tcBorders>
                    <w:top w:val="single" w:sz="4" w:space="0" w:color="000000"/>
                    <w:left w:val="single" w:sz="4" w:space="0" w:color="000000"/>
                    <w:bottom w:val="single" w:sz="4" w:space="0" w:color="000000"/>
                    <w:right w:val="single" w:sz="4" w:space="0" w:color="000000"/>
                  </w:tcBorders>
                  <w:hideMark/>
                </w:tcPr>
                <w:p w14:paraId="3D41FDA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MECANICA ONIBUS</w:t>
                  </w:r>
                </w:p>
              </w:tc>
              <w:tc>
                <w:tcPr>
                  <w:tcW w:w="1134" w:type="dxa"/>
                  <w:tcBorders>
                    <w:top w:val="single" w:sz="4" w:space="0" w:color="000000"/>
                    <w:left w:val="single" w:sz="4" w:space="0" w:color="000000"/>
                    <w:bottom w:val="single" w:sz="4" w:space="0" w:color="000000"/>
                    <w:right w:val="single" w:sz="4" w:space="0" w:color="000000"/>
                  </w:tcBorders>
                  <w:hideMark/>
                </w:tcPr>
                <w:p w14:paraId="27AC7BE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867" w:type="dxa"/>
                  <w:tcBorders>
                    <w:top w:val="single" w:sz="4" w:space="0" w:color="000000"/>
                    <w:left w:val="single" w:sz="4" w:space="0" w:color="000000"/>
                    <w:bottom w:val="single" w:sz="4" w:space="0" w:color="000000"/>
                    <w:right w:val="single" w:sz="4" w:space="0" w:color="000000"/>
                  </w:tcBorders>
                  <w:hideMark/>
                </w:tcPr>
                <w:p w14:paraId="1F1957E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2386" w:type="dxa"/>
                  <w:tcBorders>
                    <w:top w:val="single" w:sz="4" w:space="0" w:color="000000"/>
                    <w:left w:val="single" w:sz="4" w:space="0" w:color="000000"/>
                    <w:bottom w:val="single" w:sz="4" w:space="0" w:color="000000"/>
                    <w:right w:val="single" w:sz="4" w:space="0" w:color="000000"/>
                  </w:tcBorders>
                  <w:hideMark/>
                </w:tcPr>
                <w:p w14:paraId="2A4D3738" w14:textId="0A7C1EDB" w:rsidR="005A0EDC" w:rsidRPr="005A0EDC" w:rsidRDefault="00C318AD" w:rsidP="005A0EDC">
                  <w:pPr>
                    <w:spacing w:line="360" w:lineRule="auto"/>
                    <w:ind w:hanging="2"/>
                    <w:jc w:val="both"/>
                    <w:rPr>
                      <w:rFonts w:ascii="Arial" w:hAnsi="Arial" w:cs="Arial"/>
                      <w:sz w:val="20"/>
                      <w:szCs w:val="20"/>
                    </w:rPr>
                  </w:pPr>
                  <w:r w:rsidRPr="0083269E">
                    <w:rPr>
                      <w:rFonts w:ascii="Arial" w:hAnsi="Arial" w:cs="Arial"/>
                      <w:b/>
                      <w:bCs/>
                      <w:sz w:val="20"/>
                      <w:szCs w:val="20"/>
                    </w:rPr>
                    <w:t>CATÁLOGO</w:t>
                  </w:r>
                </w:p>
              </w:tc>
              <w:tc>
                <w:tcPr>
                  <w:tcW w:w="2264" w:type="dxa"/>
                  <w:tcBorders>
                    <w:top w:val="single" w:sz="4" w:space="0" w:color="000000"/>
                    <w:left w:val="single" w:sz="4" w:space="0" w:color="000000"/>
                    <w:bottom w:val="single" w:sz="4" w:space="0" w:color="000000"/>
                    <w:right w:val="single" w:sz="4" w:space="0" w:color="000000"/>
                  </w:tcBorders>
                  <w:hideMark/>
                </w:tcPr>
                <w:p w14:paraId="6F4C2912" w14:textId="4E713781"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R$1</w:t>
                  </w:r>
                  <w:r w:rsidR="00FF109C">
                    <w:rPr>
                      <w:rFonts w:ascii="Arial" w:hAnsi="Arial" w:cs="Arial"/>
                      <w:sz w:val="20"/>
                      <w:szCs w:val="20"/>
                    </w:rPr>
                    <w:t>5</w:t>
                  </w:r>
                  <w:r w:rsidRPr="005A0EDC">
                    <w:rPr>
                      <w:rFonts w:ascii="Arial" w:hAnsi="Arial" w:cs="Arial"/>
                      <w:sz w:val="20"/>
                      <w:szCs w:val="20"/>
                    </w:rPr>
                    <w:t>0.000,00</w:t>
                  </w:r>
                </w:p>
              </w:tc>
            </w:tr>
            <w:tr w:rsidR="00741DA4" w:rsidRPr="0083269E" w14:paraId="61E2D357" w14:textId="77777777" w:rsidTr="00F2434B">
              <w:tc>
                <w:tcPr>
                  <w:tcW w:w="1305" w:type="dxa"/>
                  <w:tcBorders>
                    <w:top w:val="single" w:sz="4" w:space="0" w:color="000000"/>
                    <w:left w:val="single" w:sz="4" w:space="0" w:color="000000"/>
                    <w:bottom w:val="single" w:sz="4" w:space="0" w:color="000000"/>
                    <w:right w:val="single" w:sz="4" w:space="0" w:color="000000"/>
                  </w:tcBorders>
                  <w:hideMark/>
                </w:tcPr>
                <w:p w14:paraId="76D3375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10</w:t>
                  </w:r>
                </w:p>
              </w:tc>
              <w:tc>
                <w:tcPr>
                  <w:tcW w:w="1559" w:type="dxa"/>
                  <w:tcBorders>
                    <w:top w:val="single" w:sz="4" w:space="0" w:color="000000"/>
                    <w:left w:val="single" w:sz="4" w:space="0" w:color="000000"/>
                    <w:bottom w:val="single" w:sz="4" w:space="0" w:color="000000"/>
                    <w:right w:val="single" w:sz="4" w:space="0" w:color="000000"/>
                  </w:tcBorders>
                  <w:hideMark/>
                </w:tcPr>
                <w:p w14:paraId="1FFF95C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MECANICA ONIBUS</w:t>
                  </w:r>
                </w:p>
              </w:tc>
              <w:tc>
                <w:tcPr>
                  <w:tcW w:w="1134" w:type="dxa"/>
                  <w:tcBorders>
                    <w:top w:val="single" w:sz="4" w:space="0" w:color="000000"/>
                    <w:left w:val="single" w:sz="4" w:space="0" w:color="000000"/>
                    <w:bottom w:val="single" w:sz="4" w:space="0" w:color="000000"/>
                    <w:right w:val="single" w:sz="4" w:space="0" w:color="000000"/>
                  </w:tcBorders>
                  <w:hideMark/>
                </w:tcPr>
                <w:p w14:paraId="2B2270C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867" w:type="dxa"/>
                  <w:tcBorders>
                    <w:top w:val="single" w:sz="4" w:space="0" w:color="000000"/>
                    <w:left w:val="single" w:sz="4" w:space="0" w:color="000000"/>
                    <w:bottom w:val="single" w:sz="4" w:space="0" w:color="000000"/>
                    <w:right w:val="single" w:sz="4" w:space="0" w:color="000000"/>
                  </w:tcBorders>
                  <w:hideMark/>
                </w:tcPr>
                <w:p w14:paraId="634D489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2386" w:type="dxa"/>
                  <w:tcBorders>
                    <w:top w:val="single" w:sz="4" w:space="0" w:color="000000"/>
                    <w:left w:val="single" w:sz="4" w:space="0" w:color="000000"/>
                    <w:bottom w:val="single" w:sz="4" w:space="0" w:color="000000"/>
                    <w:right w:val="single" w:sz="4" w:space="0" w:color="000000"/>
                  </w:tcBorders>
                </w:tcPr>
                <w:p w14:paraId="26E617C8" w14:textId="24FEF707" w:rsidR="00E4021F" w:rsidRPr="005A0EDC" w:rsidRDefault="00F2434B" w:rsidP="00C70014">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303,59</w:t>
                  </w:r>
                </w:p>
              </w:tc>
              <w:tc>
                <w:tcPr>
                  <w:tcW w:w="2264" w:type="dxa"/>
                  <w:tcBorders>
                    <w:top w:val="single" w:sz="4" w:space="0" w:color="000000"/>
                    <w:left w:val="single" w:sz="4" w:space="0" w:color="000000"/>
                    <w:bottom w:val="single" w:sz="4" w:space="0" w:color="000000"/>
                    <w:right w:val="single" w:sz="4" w:space="0" w:color="000000"/>
                  </w:tcBorders>
                  <w:hideMark/>
                </w:tcPr>
                <w:p w14:paraId="642B081B" w14:textId="09A4AC5A"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17</w:t>
                  </w:r>
                  <w:r w:rsidRPr="005A0EDC">
                    <w:rPr>
                      <w:rFonts w:ascii="Arial" w:hAnsi="Arial" w:cs="Arial"/>
                      <w:sz w:val="20"/>
                      <w:szCs w:val="20"/>
                    </w:rPr>
                    <w:t>0.000,00</w:t>
                  </w:r>
                </w:p>
              </w:tc>
            </w:tr>
            <w:tr w:rsidR="00741DA4" w:rsidRPr="0083269E" w14:paraId="32BEBF41" w14:textId="77777777" w:rsidTr="00F2434B">
              <w:tc>
                <w:tcPr>
                  <w:tcW w:w="8251" w:type="dxa"/>
                  <w:gridSpan w:val="5"/>
                  <w:tcBorders>
                    <w:top w:val="single" w:sz="4" w:space="0" w:color="000000"/>
                    <w:left w:val="single" w:sz="4" w:space="0" w:color="000000"/>
                    <w:bottom w:val="single" w:sz="4" w:space="0" w:color="000000"/>
                    <w:right w:val="single" w:sz="4" w:space="0" w:color="000000"/>
                  </w:tcBorders>
                  <w:hideMark/>
                </w:tcPr>
                <w:p w14:paraId="55D2A12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PERCENTUAL DE DESCONTO PARA O GRUPO 5</w:t>
                  </w:r>
                </w:p>
              </w:tc>
              <w:tc>
                <w:tcPr>
                  <w:tcW w:w="2264" w:type="dxa"/>
                  <w:tcBorders>
                    <w:top w:val="single" w:sz="4" w:space="0" w:color="000000"/>
                    <w:left w:val="single" w:sz="4" w:space="0" w:color="000000"/>
                    <w:bottom w:val="single" w:sz="4" w:space="0" w:color="000000"/>
                    <w:right w:val="single" w:sz="4" w:space="0" w:color="000000"/>
                  </w:tcBorders>
                </w:tcPr>
                <w:p w14:paraId="0C7D01E7" w14:textId="77777777" w:rsidR="005A0EDC" w:rsidRPr="005A0EDC" w:rsidRDefault="005A0EDC" w:rsidP="005A0EDC">
                  <w:pPr>
                    <w:spacing w:line="360" w:lineRule="auto"/>
                    <w:ind w:hanging="2"/>
                    <w:jc w:val="both"/>
                    <w:rPr>
                      <w:rFonts w:ascii="Arial" w:hAnsi="Arial" w:cs="Arial"/>
                      <w:sz w:val="20"/>
                      <w:szCs w:val="20"/>
                    </w:rPr>
                  </w:pPr>
                </w:p>
              </w:tc>
            </w:tr>
          </w:tbl>
          <w:p w14:paraId="5ABBED43" w14:textId="77777777" w:rsidR="005A0EDC" w:rsidRPr="005A0EDC" w:rsidRDefault="005A0EDC" w:rsidP="005A0EDC">
            <w:pPr>
              <w:spacing w:line="360" w:lineRule="auto"/>
              <w:ind w:hanging="2"/>
              <w:jc w:val="both"/>
              <w:rPr>
                <w:rFonts w:ascii="Arial" w:hAnsi="Arial" w:cs="Arial"/>
                <w:sz w:val="20"/>
                <w:szCs w:val="20"/>
              </w:rPr>
            </w:pPr>
          </w:p>
          <w:p w14:paraId="768A1C92" w14:textId="77777777" w:rsidR="005A0EDC" w:rsidRPr="005A0EDC" w:rsidRDefault="005A0EDC" w:rsidP="005A0EDC">
            <w:pPr>
              <w:spacing w:line="360" w:lineRule="auto"/>
              <w:ind w:hanging="2"/>
              <w:jc w:val="both"/>
              <w:rPr>
                <w:rFonts w:ascii="Arial" w:hAnsi="Arial" w:cs="Arial"/>
                <w:sz w:val="20"/>
                <w:szCs w:val="20"/>
              </w:rPr>
            </w:pPr>
          </w:p>
          <w:p w14:paraId="2F7F4254" w14:textId="7FD0EFAE" w:rsidR="005A0EDC" w:rsidRPr="00DA47F6" w:rsidRDefault="005A0EDC" w:rsidP="00DA47F6">
            <w:pPr>
              <w:spacing w:line="360" w:lineRule="auto"/>
              <w:ind w:hanging="2"/>
              <w:jc w:val="both"/>
              <w:rPr>
                <w:rFonts w:ascii="Arial" w:hAnsi="Arial" w:cs="Arial"/>
                <w:b/>
                <w:bCs/>
                <w:sz w:val="20"/>
                <w:szCs w:val="20"/>
              </w:rPr>
            </w:pPr>
            <w:r w:rsidRPr="005A0EDC">
              <w:rPr>
                <w:rFonts w:ascii="Arial" w:hAnsi="Arial" w:cs="Arial"/>
                <w:b/>
                <w:bCs/>
                <w:sz w:val="20"/>
                <w:szCs w:val="20"/>
              </w:rPr>
              <w:t xml:space="preserve">SERVIÇOS MECÂNICA GERAL, CAPOTARIA, VELOCÍMETRO e TACÓGRAFO, VIDRAÇARIA, MOLEIRO, ESCAPAMENTO, BOMBISTA, RADIADOR, RETIFICA COM REPOSIÇÃO DE PEÇAS EM VEÍCULOS </w:t>
            </w:r>
            <w:r w:rsidRPr="00E4021F">
              <w:rPr>
                <w:rFonts w:ascii="Arial" w:hAnsi="Arial" w:cs="Arial"/>
                <w:b/>
                <w:bCs/>
                <w:sz w:val="20"/>
                <w:szCs w:val="20"/>
                <w:u w:val="single"/>
              </w:rPr>
              <w:t>SEMI-PESADOS E PESADOS</w:t>
            </w:r>
            <w:r w:rsidRPr="005A0EDC">
              <w:rPr>
                <w:rFonts w:ascii="Arial" w:hAnsi="Arial" w:cs="Arial"/>
                <w:b/>
                <w:bCs/>
                <w:sz w:val="20"/>
                <w:szCs w:val="20"/>
              </w:rPr>
              <w:t xml:space="preserve">, (DAS MARCAS FIAT, IVECO, </w:t>
            </w:r>
            <w:proofErr w:type="gramStart"/>
            <w:r w:rsidRPr="005A0EDC">
              <w:rPr>
                <w:rFonts w:ascii="Arial" w:hAnsi="Arial" w:cs="Arial"/>
                <w:b/>
                <w:bCs/>
                <w:sz w:val="20"/>
                <w:szCs w:val="20"/>
              </w:rPr>
              <w:t>M.BENZ</w:t>
            </w:r>
            <w:proofErr w:type="gramEnd"/>
            <w:r w:rsidRPr="005A0EDC">
              <w:rPr>
                <w:rFonts w:ascii="Arial" w:hAnsi="Arial" w:cs="Arial"/>
                <w:b/>
                <w:bCs/>
                <w:sz w:val="20"/>
                <w:szCs w:val="20"/>
              </w:rPr>
              <w:t>, CITROEN, FORD, MITSUBISH, VOLKSWAGEM</w:t>
            </w:r>
          </w:p>
          <w:tbl>
            <w:tblPr>
              <w:tblW w:w="1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7"/>
              <w:gridCol w:w="1678"/>
              <w:gridCol w:w="874"/>
              <w:gridCol w:w="1842"/>
              <w:gridCol w:w="1701"/>
              <w:gridCol w:w="3804"/>
            </w:tblGrid>
            <w:tr w:rsidR="00741DA4" w:rsidRPr="0083269E" w14:paraId="3FE0997C" w14:textId="77777777" w:rsidTr="006724B2">
              <w:tc>
                <w:tcPr>
                  <w:tcW w:w="1187" w:type="dxa"/>
                  <w:tcBorders>
                    <w:top w:val="single" w:sz="4" w:space="0" w:color="000000"/>
                    <w:left w:val="single" w:sz="4" w:space="0" w:color="000000"/>
                    <w:bottom w:val="single" w:sz="4" w:space="0" w:color="000000"/>
                    <w:right w:val="single" w:sz="4" w:space="0" w:color="000000"/>
                  </w:tcBorders>
                  <w:hideMark/>
                </w:tcPr>
                <w:p w14:paraId="40206CC1"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6</w:t>
                  </w:r>
                </w:p>
              </w:tc>
              <w:tc>
                <w:tcPr>
                  <w:tcW w:w="1678" w:type="dxa"/>
                  <w:tcBorders>
                    <w:top w:val="single" w:sz="4" w:space="0" w:color="000000"/>
                    <w:left w:val="single" w:sz="4" w:space="0" w:color="000000"/>
                    <w:bottom w:val="single" w:sz="4" w:space="0" w:color="000000"/>
                    <w:right w:val="single" w:sz="4" w:space="0" w:color="000000"/>
                  </w:tcBorders>
                  <w:hideMark/>
                </w:tcPr>
                <w:p w14:paraId="36F8F298"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874" w:type="dxa"/>
                  <w:tcBorders>
                    <w:top w:val="single" w:sz="4" w:space="0" w:color="000000"/>
                    <w:left w:val="single" w:sz="4" w:space="0" w:color="000000"/>
                    <w:bottom w:val="single" w:sz="4" w:space="0" w:color="000000"/>
                    <w:right w:val="single" w:sz="4" w:space="0" w:color="000000"/>
                  </w:tcBorders>
                  <w:hideMark/>
                </w:tcPr>
                <w:p w14:paraId="077F79D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842" w:type="dxa"/>
                  <w:tcBorders>
                    <w:top w:val="single" w:sz="4" w:space="0" w:color="000000"/>
                    <w:left w:val="single" w:sz="4" w:space="0" w:color="000000"/>
                    <w:bottom w:val="single" w:sz="4" w:space="0" w:color="000000"/>
                    <w:right w:val="single" w:sz="4" w:space="0" w:color="000000"/>
                  </w:tcBorders>
                  <w:hideMark/>
                </w:tcPr>
                <w:p w14:paraId="40716DDE"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1701" w:type="dxa"/>
                  <w:tcBorders>
                    <w:top w:val="single" w:sz="4" w:space="0" w:color="000000"/>
                    <w:left w:val="single" w:sz="4" w:space="0" w:color="000000"/>
                    <w:bottom w:val="single" w:sz="4" w:space="0" w:color="000000"/>
                    <w:right w:val="single" w:sz="4" w:space="0" w:color="000000"/>
                  </w:tcBorders>
                  <w:hideMark/>
                </w:tcPr>
                <w:p w14:paraId="5A90ABC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3804" w:type="dxa"/>
                  <w:tcBorders>
                    <w:top w:val="single" w:sz="4" w:space="0" w:color="000000"/>
                    <w:left w:val="single" w:sz="4" w:space="0" w:color="000000"/>
                    <w:bottom w:val="single" w:sz="4" w:space="0" w:color="000000"/>
                    <w:right w:val="single" w:sz="4" w:space="0" w:color="000000"/>
                  </w:tcBorders>
                  <w:hideMark/>
                </w:tcPr>
                <w:p w14:paraId="7B1B9C41"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6D466013"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83269E" w14:paraId="6CC94664" w14:textId="77777777" w:rsidTr="006724B2">
              <w:tc>
                <w:tcPr>
                  <w:tcW w:w="1187" w:type="dxa"/>
                  <w:tcBorders>
                    <w:top w:val="single" w:sz="4" w:space="0" w:color="000000"/>
                    <w:left w:val="single" w:sz="4" w:space="0" w:color="000000"/>
                    <w:bottom w:val="single" w:sz="4" w:space="0" w:color="000000"/>
                    <w:right w:val="single" w:sz="4" w:space="0" w:color="000000"/>
                  </w:tcBorders>
                  <w:hideMark/>
                </w:tcPr>
                <w:p w14:paraId="266D092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11</w:t>
                  </w:r>
                </w:p>
              </w:tc>
              <w:tc>
                <w:tcPr>
                  <w:tcW w:w="1678" w:type="dxa"/>
                  <w:tcBorders>
                    <w:top w:val="single" w:sz="4" w:space="0" w:color="000000"/>
                    <w:left w:val="single" w:sz="4" w:space="0" w:color="000000"/>
                    <w:bottom w:val="single" w:sz="4" w:space="0" w:color="000000"/>
                    <w:right w:val="single" w:sz="4" w:space="0" w:color="000000"/>
                  </w:tcBorders>
                  <w:hideMark/>
                </w:tcPr>
                <w:p w14:paraId="4004241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MECANICA PESADA</w:t>
                  </w:r>
                </w:p>
              </w:tc>
              <w:tc>
                <w:tcPr>
                  <w:tcW w:w="874" w:type="dxa"/>
                  <w:tcBorders>
                    <w:top w:val="single" w:sz="4" w:space="0" w:color="000000"/>
                    <w:left w:val="single" w:sz="4" w:space="0" w:color="000000"/>
                    <w:bottom w:val="single" w:sz="4" w:space="0" w:color="000000"/>
                    <w:right w:val="single" w:sz="4" w:space="0" w:color="000000"/>
                  </w:tcBorders>
                  <w:hideMark/>
                </w:tcPr>
                <w:p w14:paraId="79E9257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004E953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hideMark/>
                </w:tcPr>
                <w:p w14:paraId="61BFB400" w14:textId="79AA6410" w:rsidR="005A0EDC" w:rsidRPr="005A0EDC" w:rsidRDefault="00C318AD" w:rsidP="005A0EDC">
                  <w:pPr>
                    <w:spacing w:line="360" w:lineRule="auto"/>
                    <w:ind w:hanging="2"/>
                    <w:jc w:val="both"/>
                    <w:rPr>
                      <w:rFonts w:ascii="Arial" w:hAnsi="Arial" w:cs="Arial"/>
                      <w:sz w:val="20"/>
                      <w:szCs w:val="20"/>
                    </w:rPr>
                  </w:pPr>
                  <w:r w:rsidRPr="0083269E">
                    <w:rPr>
                      <w:rFonts w:ascii="Arial" w:hAnsi="Arial" w:cs="Arial"/>
                      <w:b/>
                      <w:bCs/>
                      <w:sz w:val="20"/>
                      <w:szCs w:val="20"/>
                    </w:rPr>
                    <w:t>CATÁLOGO</w:t>
                  </w:r>
                </w:p>
              </w:tc>
              <w:tc>
                <w:tcPr>
                  <w:tcW w:w="3804" w:type="dxa"/>
                  <w:tcBorders>
                    <w:top w:val="single" w:sz="4" w:space="0" w:color="000000"/>
                    <w:left w:val="single" w:sz="4" w:space="0" w:color="000000"/>
                    <w:bottom w:val="single" w:sz="4" w:space="0" w:color="000000"/>
                    <w:right w:val="single" w:sz="4" w:space="0" w:color="000000"/>
                  </w:tcBorders>
                  <w:hideMark/>
                </w:tcPr>
                <w:p w14:paraId="12694D5B" w14:textId="7117BC7A"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w:t>
                  </w:r>
                  <w:r w:rsidR="00462D3E">
                    <w:rPr>
                      <w:rFonts w:ascii="Arial" w:hAnsi="Arial" w:cs="Arial"/>
                      <w:sz w:val="20"/>
                      <w:szCs w:val="20"/>
                    </w:rPr>
                    <w:t>0</w:t>
                  </w:r>
                  <w:r w:rsidRPr="005A0EDC">
                    <w:rPr>
                      <w:rFonts w:ascii="Arial" w:hAnsi="Arial" w:cs="Arial"/>
                      <w:sz w:val="20"/>
                      <w:szCs w:val="20"/>
                    </w:rPr>
                    <w:t>0.000,00</w:t>
                  </w:r>
                </w:p>
              </w:tc>
            </w:tr>
            <w:tr w:rsidR="00741DA4" w:rsidRPr="0083269E" w14:paraId="4EA2810C" w14:textId="77777777" w:rsidTr="006724B2">
              <w:tc>
                <w:tcPr>
                  <w:tcW w:w="1187" w:type="dxa"/>
                  <w:tcBorders>
                    <w:top w:val="single" w:sz="4" w:space="0" w:color="000000"/>
                    <w:left w:val="single" w:sz="4" w:space="0" w:color="000000"/>
                    <w:bottom w:val="single" w:sz="4" w:space="0" w:color="000000"/>
                    <w:right w:val="single" w:sz="4" w:space="0" w:color="000000"/>
                  </w:tcBorders>
                  <w:hideMark/>
                </w:tcPr>
                <w:p w14:paraId="009E5C3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12</w:t>
                  </w:r>
                </w:p>
              </w:tc>
              <w:tc>
                <w:tcPr>
                  <w:tcW w:w="1678" w:type="dxa"/>
                  <w:tcBorders>
                    <w:top w:val="single" w:sz="4" w:space="0" w:color="000000"/>
                    <w:left w:val="single" w:sz="4" w:space="0" w:color="000000"/>
                    <w:bottom w:val="single" w:sz="4" w:space="0" w:color="000000"/>
                    <w:right w:val="single" w:sz="4" w:space="0" w:color="000000"/>
                  </w:tcBorders>
                  <w:hideMark/>
                </w:tcPr>
                <w:p w14:paraId="5644ADC7" w14:textId="7E7F6348"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MECANICA PESADA</w:t>
                  </w:r>
                  <w:r w:rsidR="00E4021F">
                    <w:rPr>
                      <w:rFonts w:ascii="Arial" w:hAnsi="Arial" w:cs="Arial"/>
                      <w:sz w:val="20"/>
                      <w:szCs w:val="20"/>
                    </w:rPr>
                    <w:t>/SEMI-PESADA</w:t>
                  </w:r>
                </w:p>
              </w:tc>
              <w:tc>
                <w:tcPr>
                  <w:tcW w:w="874" w:type="dxa"/>
                  <w:tcBorders>
                    <w:top w:val="single" w:sz="4" w:space="0" w:color="000000"/>
                    <w:left w:val="single" w:sz="4" w:space="0" w:color="000000"/>
                    <w:bottom w:val="single" w:sz="4" w:space="0" w:color="000000"/>
                    <w:right w:val="single" w:sz="4" w:space="0" w:color="000000"/>
                  </w:tcBorders>
                  <w:hideMark/>
                </w:tcPr>
                <w:p w14:paraId="23CB988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54A7C4F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1701" w:type="dxa"/>
                  <w:tcBorders>
                    <w:top w:val="single" w:sz="4" w:space="0" w:color="000000"/>
                    <w:left w:val="single" w:sz="4" w:space="0" w:color="000000"/>
                    <w:bottom w:val="single" w:sz="4" w:space="0" w:color="000000"/>
                    <w:right w:val="single" w:sz="4" w:space="0" w:color="000000"/>
                  </w:tcBorders>
                </w:tcPr>
                <w:p w14:paraId="433D1C77" w14:textId="6B3221B3"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297,71</w:t>
                  </w:r>
                </w:p>
              </w:tc>
              <w:tc>
                <w:tcPr>
                  <w:tcW w:w="3804" w:type="dxa"/>
                  <w:tcBorders>
                    <w:top w:val="single" w:sz="4" w:space="0" w:color="000000"/>
                    <w:left w:val="single" w:sz="4" w:space="0" w:color="000000"/>
                    <w:bottom w:val="single" w:sz="4" w:space="0" w:color="000000"/>
                    <w:right w:val="single" w:sz="4" w:space="0" w:color="000000"/>
                  </w:tcBorders>
                  <w:hideMark/>
                </w:tcPr>
                <w:p w14:paraId="1A79D30E" w14:textId="2B9798BA"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w:t>
                  </w:r>
                  <w:r w:rsidR="00F4672C">
                    <w:rPr>
                      <w:rFonts w:ascii="Arial" w:hAnsi="Arial" w:cs="Arial"/>
                      <w:sz w:val="20"/>
                      <w:szCs w:val="20"/>
                    </w:rPr>
                    <w:t>0</w:t>
                  </w:r>
                  <w:r w:rsidRPr="005A0EDC">
                    <w:rPr>
                      <w:rFonts w:ascii="Arial" w:hAnsi="Arial" w:cs="Arial"/>
                      <w:sz w:val="20"/>
                      <w:szCs w:val="20"/>
                    </w:rPr>
                    <w:t>0.000,00</w:t>
                  </w:r>
                </w:p>
              </w:tc>
            </w:tr>
            <w:tr w:rsidR="00741DA4" w:rsidRPr="0083269E" w14:paraId="1AFA61EA" w14:textId="77777777" w:rsidTr="00741DA4">
              <w:tc>
                <w:tcPr>
                  <w:tcW w:w="7282" w:type="dxa"/>
                  <w:gridSpan w:val="5"/>
                  <w:tcBorders>
                    <w:top w:val="single" w:sz="4" w:space="0" w:color="000000"/>
                    <w:left w:val="single" w:sz="4" w:space="0" w:color="000000"/>
                    <w:bottom w:val="single" w:sz="4" w:space="0" w:color="000000"/>
                    <w:right w:val="single" w:sz="4" w:space="0" w:color="000000"/>
                  </w:tcBorders>
                  <w:hideMark/>
                </w:tcPr>
                <w:p w14:paraId="4B3D95B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PERCENTUAL DE DESCONTO PARA O GRUPO 6</w:t>
                  </w:r>
                </w:p>
              </w:tc>
              <w:tc>
                <w:tcPr>
                  <w:tcW w:w="3804" w:type="dxa"/>
                  <w:tcBorders>
                    <w:top w:val="single" w:sz="4" w:space="0" w:color="000000"/>
                    <w:left w:val="single" w:sz="4" w:space="0" w:color="000000"/>
                    <w:bottom w:val="single" w:sz="4" w:space="0" w:color="000000"/>
                    <w:right w:val="single" w:sz="4" w:space="0" w:color="000000"/>
                  </w:tcBorders>
                </w:tcPr>
                <w:p w14:paraId="14A50D42" w14:textId="77777777" w:rsidR="005A0EDC" w:rsidRPr="005A0EDC" w:rsidRDefault="005A0EDC" w:rsidP="005A0EDC">
                  <w:pPr>
                    <w:spacing w:line="360" w:lineRule="auto"/>
                    <w:ind w:hanging="2"/>
                    <w:jc w:val="both"/>
                    <w:rPr>
                      <w:rFonts w:ascii="Arial" w:hAnsi="Arial" w:cs="Arial"/>
                      <w:sz w:val="20"/>
                      <w:szCs w:val="20"/>
                    </w:rPr>
                  </w:pPr>
                </w:p>
              </w:tc>
            </w:tr>
          </w:tbl>
          <w:p w14:paraId="3BA903F7" w14:textId="77777777" w:rsidR="00273778" w:rsidRPr="005A0EDC" w:rsidRDefault="00273778" w:rsidP="00DA47F6">
            <w:pPr>
              <w:spacing w:line="360" w:lineRule="auto"/>
              <w:jc w:val="both"/>
              <w:rPr>
                <w:rFonts w:ascii="Arial" w:hAnsi="Arial" w:cs="Arial"/>
                <w:sz w:val="20"/>
                <w:szCs w:val="20"/>
              </w:rPr>
            </w:pPr>
          </w:p>
          <w:p w14:paraId="321B6578" w14:textId="1D4F4C44" w:rsid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SERVIÇOS COM REPOSIÇÃO DE PEÇAS EM TRATORES E MÁQUINAS PESADAS, MECÂNICA GERAL, ESCAPAMENTO, BOMBISTA, RADIADOR, RETIFICA E VIDRAÇARIA, MARCA VALMET XGMA, CASE, NEW HOLLAND, JOHN DERE.</w:t>
            </w:r>
          </w:p>
          <w:p w14:paraId="3E6B7D0C" w14:textId="77777777" w:rsidR="00273778" w:rsidRDefault="00273778" w:rsidP="005A0EDC">
            <w:pPr>
              <w:spacing w:line="360" w:lineRule="auto"/>
              <w:ind w:hanging="2"/>
              <w:jc w:val="both"/>
              <w:rPr>
                <w:rFonts w:ascii="Arial" w:hAnsi="Arial" w:cs="Arial"/>
                <w:b/>
                <w:bCs/>
                <w:sz w:val="20"/>
                <w:szCs w:val="20"/>
              </w:rPr>
            </w:pPr>
          </w:p>
          <w:tbl>
            <w:tblPr>
              <w:tblW w:w="10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4"/>
              <w:gridCol w:w="1701"/>
              <w:gridCol w:w="1134"/>
              <w:gridCol w:w="1866"/>
              <w:gridCol w:w="2527"/>
              <w:gridCol w:w="1701"/>
            </w:tblGrid>
            <w:tr w:rsidR="00741DA4" w:rsidRPr="0083269E" w14:paraId="79B3FBE9" w14:textId="77777777" w:rsidTr="00F2434B">
              <w:tc>
                <w:tcPr>
                  <w:tcW w:w="1164" w:type="dxa"/>
                  <w:tcBorders>
                    <w:top w:val="single" w:sz="4" w:space="0" w:color="000000"/>
                    <w:left w:val="single" w:sz="4" w:space="0" w:color="000000"/>
                    <w:bottom w:val="single" w:sz="4" w:space="0" w:color="000000"/>
                    <w:right w:val="single" w:sz="4" w:space="0" w:color="000000"/>
                  </w:tcBorders>
                  <w:hideMark/>
                </w:tcPr>
                <w:p w14:paraId="6010717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7</w:t>
                  </w:r>
                </w:p>
              </w:tc>
              <w:tc>
                <w:tcPr>
                  <w:tcW w:w="1701" w:type="dxa"/>
                  <w:tcBorders>
                    <w:top w:val="single" w:sz="4" w:space="0" w:color="000000"/>
                    <w:left w:val="single" w:sz="4" w:space="0" w:color="000000"/>
                    <w:bottom w:val="single" w:sz="4" w:space="0" w:color="000000"/>
                    <w:right w:val="single" w:sz="4" w:space="0" w:color="000000"/>
                  </w:tcBorders>
                  <w:hideMark/>
                </w:tcPr>
                <w:p w14:paraId="71DD463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tcPr>
                <w:p w14:paraId="50DB3BA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p w14:paraId="058BDB13" w14:textId="77777777" w:rsidR="005A0EDC" w:rsidRPr="00C318AD" w:rsidRDefault="005A0EDC" w:rsidP="005A0EDC">
                  <w:pPr>
                    <w:spacing w:line="360" w:lineRule="auto"/>
                    <w:ind w:hanging="2"/>
                    <w:jc w:val="both"/>
                    <w:rPr>
                      <w:rFonts w:ascii="Arial" w:hAnsi="Arial" w:cs="Arial"/>
                      <w:b/>
                      <w:bCs/>
                      <w:sz w:val="20"/>
                      <w:szCs w:val="20"/>
                    </w:rPr>
                  </w:pPr>
                </w:p>
                <w:p w14:paraId="616008DE" w14:textId="77777777" w:rsidR="005A0EDC" w:rsidRPr="00C318AD" w:rsidRDefault="005A0EDC" w:rsidP="005A0EDC">
                  <w:pPr>
                    <w:spacing w:line="360" w:lineRule="auto"/>
                    <w:ind w:hanging="2"/>
                    <w:jc w:val="both"/>
                    <w:rPr>
                      <w:rFonts w:ascii="Arial" w:hAnsi="Arial" w:cs="Arial"/>
                      <w:b/>
                      <w:bCs/>
                      <w:sz w:val="20"/>
                      <w:szCs w:val="20"/>
                    </w:rPr>
                  </w:pPr>
                </w:p>
              </w:tc>
              <w:tc>
                <w:tcPr>
                  <w:tcW w:w="1866" w:type="dxa"/>
                  <w:tcBorders>
                    <w:top w:val="single" w:sz="4" w:space="0" w:color="000000"/>
                    <w:left w:val="single" w:sz="4" w:space="0" w:color="000000"/>
                    <w:bottom w:val="single" w:sz="4" w:space="0" w:color="000000"/>
                    <w:right w:val="single" w:sz="4" w:space="0" w:color="000000"/>
                  </w:tcBorders>
                  <w:hideMark/>
                </w:tcPr>
                <w:p w14:paraId="3C4129DB"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2527" w:type="dxa"/>
                  <w:tcBorders>
                    <w:top w:val="single" w:sz="4" w:space="0" w:color="000000"/>
                    <w:left w:val="single" w:sz="4" w:space="0" w:color="000000"/>
                    <w:bottom w:val="single" w:sz="4" w:space="0" w:color="000000"/>
                    <w:right w:val="single" w:sz="4" w:space="0" w:color="000000"/>
                  </w:tcBorders>
                  <w:hideMark/>
                </w:tcPr>
                <w:p w14:paraId="2AEF7E0B"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1701" w:type="dxa"/>
                  <w:tcBorders>
                    <w:top w:val="single" w:sz="4" w:space="0" w:color="000000"/>
                    <w:left w:val="single" w:sz="4" w:space="0" w:color="000000"/>
                    <w:bottom w:val="single" w:sz="4" w:space="0" w:color="000000"/>
                    <w:right w:val="single" w:sz="4" w:space="0" w:color="000000"/>
                  </w:tcBorders>
                  <w:hideMark/>
                </w:tcPr>
                <w:p w14:paraId="40C32A69"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1A3EE3C0"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83269E" w14:paraId="122EADFC" w14:textId="77777777" w:rsidTr="00F2434B">
              <w:tc>
                <w:tcPr>
                  <w:tcW w:w="1164" w:type="dxa"/>
                  <w:tcBorders>
                    <w:top w:val="single" w:sz="4" w:space="0" w:color="000000"/>
                    <w:left w:val="single" w:sz="4" w:space="0" w:color="000000"/>
                    <w:bottom w:val="single" w:sz="4" w:space="0" w:color="000000"/>
                    <w:right w:val="single" w:sz="4" w:space="0" w:color="000000"/>
                  </w:tcBorders>
                  <w:hideMark/>
                </w:tcPr>
                <w:p w14:paraId="08D41E9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13</w:t>
                  </w:r>
                </w:p>
              </w:tc>
              <w:tc>
                <w:tcPr>
                  <w:tcW w:w="1701" w:type="dxa"/>
                  <w:tcBorders>
                    <w:top w:val="single" w:sz="4" w:space="0" w:color="000000"/>
                    <w:left w:val="single" w:sz="4" w:space="0" w:color="000000"/>
                    <w:bottom w:val="single" w:sz="4" w:space="0" w:color="000000"/>
                    <w:right w:val="single" w:sz="4" w:space="0" w:color="000000"/>
                  </w:tcBorders>
                  <w:hideMark/>
                </w:tcPr>
                <w:p w14:paraId="4CA58381" w14:textId="77777777" w:rsidR="005A0EDC" w:rsidRPr="005A0EDC" w:rsidRDefault="005A0EDC" w:rsidP="000C654A">
                  <w:pPr>
                    <w:spacing w:line="360" w:lineRule="auto"/>
                    <w:ind w:hanging="2"/>
                    <w:jc w:val="center"/>
                    <w:rPr>
                      <w:rFonts w:ascii="Arial" w:hAnsi="Arial" w:cs="Arial"/>
                      <w:sz w:val="20"/>
                      <w:szCs w:val="20"/>
                    </w:rPr>
                  </w:pPr>
                  <w:r w:rsidRPr="005A0EDC">
                    <w:rPr>
                      <w:rFonts w:ascii="Arial" w:hAnsi="Arial" w:cs="Arial"/>
                      <w:sz w:val="20"/>
                      <w:szCs w:val="20"/>
                    </w:rPr>
                    <w:t>CATALOGO DE PEÇAS MECANICA MÁQUINAS</w:t>
                  </w:r>
                </w:p>
              </w:tc>
              <w:tc>
                <w:tcPr>
                  <w:tcW w:w="1134" w:type="dxa"/>
                  <w:tcBorders>
                    <w:top w:val="single" w:sz="4" w:space="0" w:color="000000"/>
                    <w:left w:val="single" w:sz="4" w:space="0" w:color="000000"/>
                    <w:bottom w:val="single" w:sz="4" w:space="0" w:color="000000"/>
                    <w:right w:val="single" w:sz="4" w:space="0" w:color="000000"/>
                  </w:tcBorders>
                  <w:hideMark/>
                </w:tcPr>
                <w:p w14:paraId="04B2DC1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866" w:type="dxa"/>
                  <w:tcBorders>
                    <w:top w:val="single" w:sz="4" w:space="0" w:color="000000"/>
                    <w:left w:val="single" w:sz="4" w:space="0" w:color="000000"/>
                    <w:bottom w:val="single" w:sz="4" w:space="0" w:color="000000"/>
                    <w:right w:val="single" w:sz="4" w:space="0" w:color="000000"/>
                  </w:tcBorders>
                  <w:hideMark/>
                </w:tcPr>
                <w:p w14:paraId="5CB2D56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2527" w:type="dxa"/>
                  <w:tcBorders>
                    <w:top w:val="single" w:sz="4" w:space="0" w:color="000000"/>
                    <w:left w:val="single" w:sz="4" w:space="0" w:color="000000"/>
                    <w:bottom w:val="single" w:sz="4" w:space="0" w:color="000000"/>
                    <w:right w:val="single" w:sz="4" w:space="0" w:color="000000"/>
                  </w:tcBorders>
                  <w:hideMark/>
                </w:tcPr>
                <w:p w14:paraId="53B15882" w14:textId="259A11E5" w:rsidR="005A0EDC" w:rsidRPr="005A0EDC" w:rsidRDefault="00C318AD" w:rsidP="005A0EDC">
                  <w:pPr>
                    <w:spacing w:line="360" w:lineRule="auto"/>
                    <w:ind w:hanging="2"/>
                    <w:jc w:val="both"/>
                    <w:rPr>
                      <w:rFonts w:ascii="Arial" w:hAnsi="Arial" w:cs="Arial"/>
                      <w:sz w:val="20"/>
                      <w:szCs w:val="20"/>
                    </w:rPr>
                  </w:pPr>
                  <w:r w:rsidRPr="0083269E">
                    <w:rPr>
                      <w:rFonts w:ascii="Arial" w:hAnsi="Arial" w:cs="Arial"/>
                      <w:b/>
                      <w:bCs/>
                      <w:sz w:val="20"/>
                      <w:szCs w:val="20"/>
                    </w:rPr>
                    <w:t>CATÁLOGO</w:t>
                  </w:r>
                </w:p>
              </w:tc>
              <w:tc>
                <w:tcPr>
                  <w:tcW w:w="1701" w:type="dxa"/>
                  <w:tcBorders>
                    <w:top w:val="single" w:sz="4" w:space="0" w:color="000000"/>
                    <w:left w:val="single" w:sz="4" w:space="0" w:color="000000"/>
                    <w:bottom w:val="single" w:sz="4" w:space="0" w:color="000000"/>
                    <w:right w:val="single" w:sz="4" w:space="0" w:color="000000"/>
                  </w:tcBorders>
                  <w:hideMark/>
                </w:tcPr>
                <w:p w14:paraId="559D64BE" w14:textId="66349C46"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40</w:t>
                  </w:r>
                  <w:r w:rsidRPr="005A0EDC">
                    <w:rPr>
                      <w:rFonts w:ascii="Arial" w:hAnsi="Arial" w:cs="Arial"/>
                      <w:sz w:val="20"/>
                      <w:szCs w:val="20"/>
                    </w:rPr>
                    <w:t>0.000,00</w:t>
                  </w:r>
                </w:p>
              </w:tc>
            </w:tr>
            <w:tr w:rsidR="00741DA4" w:rsidRPr="0083269E" w14:paraId="6B933C3A" w14:textId="77777777" w:rsidTr="00F2434B">
              <w:tc>
                <w:tcPr>
                  <w:tcW w:w="1164" w:type="dxa"/>
                  <w:tcBorders>
                    <w:top w:val="single" w:sz="4" w:space="0" w:color="000000"/>
                    <w:left w:val="single" w:sz="4" w:space="0" w:color="000000"/>
                    <w:bottom w:val="single" w:sz="4" w:space="0" w:color="000000"/>
                    <w:right w:val="single" w:sz="4" w:space="0" w:color="000000"/>
                  </w:tcBorders>
                  <w:hideMark/>
                </w:tcPr>
                <w:p w14:paraId="23D551A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14</w:t>
                  </w:r>
                </w:p>
              </w:tc>
              <w:tc>
                <w:tcPr>
                  <w:tcW w:w="1701" w:type="dxa"/>
                  <w:tcBorders>
                    <w:top w:val="single" w:sz="4" w:space="0" w:color="000000"/>
                    <w:left w:val="single" w:sz="4" w:space="0" w:color="000000"/>
                    <w:bottom w:val="single" w:sz="4" w:space="0" w:color="000000"/>
                    <w:right w:val="single" w:sz="4" w:space="0" w:color="000000"/>
                  </w:tcBorders>
                  <w:hideMark/>
                </w:tcPr>
                <w:p w14:paraId="49AB0502" w14:textId="77777777" w:rsidR="005A0EDC" w:rsidRPr="005A0EDC" w:rsidRDefault="005A0EDC" w:rsidP="000C654A">
                  <w:pPr>
                    <w:spacing w:line="360" w:lineRule="auto"/>
                    <w:ind w:hanging="2"/>
                    <w:jc w:val="center"/>
                    <w:rPr>
                      <w:rFonts w:ascii="Arial" w:hAnsi="Arial" w:cs="Arial"/>
                      <w:sz w:val="20"/>
                      <w:szCs w:val="20"/>
                    </w:rPr>
                  </w:pPr>
                  <w:r w:rsidRPr="005A0EDC">
                    <w:rPr>
                      <w:rFonts w:ascii="Arial" w:hAnsi="Arial" w:cs="Arial"/>
                      <w:sz w:val="20"/>
                      <w:szCs w:val="20"/>
                    </w:rPr>
                    <w:t>SERVIÇOS MECANICA MÁQUINAS</w:t>
                  </w:r>
                </w:p>
              </w:tc>
              <w:tc>
                <w:tcPr>
                  <w:tcW w:w="1134" w:type="dxa"/>
                  <w:tcBorders>
                    <w:top w:val="single" w:sz="4" w:space="0" w:color="000000"/>
                    <w:left w:val="single" w:sz="4" w:space="0" w:color="000000"/>
                    <w:bottom w:val="single" w:sz="4" w:space="0" w:color="000000"/>
                    <w:right w:val="single" w:sz="4" w:space="0" w:color="000000"/>
                  </w:tcBorders>
                  <w:hideMark/>
                </w:tcPr>
                <w:p w14:paraId="40EBE92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866" w:type="dxa"/>
                  <w:tcBorders>
                    <w:top w:val="single" w:sz="4" w:space="0" w:color="000000"/>
                    <w:left w:val="single" w:sz="4" w:space="0" w:color="000000"/>
                    <w:bottom w:val="single" w:sz="4" w:space="0" w:color="000000"/>
                    <w:right w:val="single" w:sz="4" w:space="0" w:color="000000"/>
                  </w:tcBorders>
                  <w:hideMark/>
                </w:tcPr>
                <w:p w14:paraId="355D602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2527" w:type="dxa"/>
                  <w:tcBorders>
                    <w:top w:val="single" w:sz="4" w:space="0" w:color="000000"/>
                    <w:left w:val="single" w:sz="4" w:space="0" w:color="000000"/>
                    <w:bottom w:val="single" w:sz="4" w:space="0" w:color="000000"/>
                    <w:right w:val="single" w:sz="4" w:space="0" w:color="000000"/>
                  </w:tcBorders>
                </w:tcPr>
                <w:p w14:paraId="5A3F8FB6" w14:textId="205F49AC"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307,43</w:t>
                  </w:r>
                </w:p>
              </w:tc>
              <w:tc>
                <w:tcPr>
                  <w:tcW w:w="1701" w:type="dxa"/>
                  <w:tcBorders>
                    <w:top w:val="single" w:sz="4" w:space="0" w:color="000000"/>
                    <w:left w:val="single" w:sz="4" w:space="0" w:color="000000"/>
                    <w:bottom w:val="single" w:sz="4" w:space="0" w:color="000000"/>
                    <w:right w:val="single" w:sz="4" w:space="0" w:color="000000"/>
                  </w:tcBorders>
                  <w:hideMark/>
                </w:tcPr>
                <w:p w14:paraId="53793280" w14:textId="7CE4F448"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25</w:t>
                  </w:r>
                  <w:r w:rsidRPr="005A0EDC">
                    <w:rPr>
                      <w:rFonts w:ascii="Arial" w:hAnsi="Arial" w:cs="Arial"/>
                      <w:sz w:val="20"/>
                      <w:szCs w:val="20"/>
                    </w:rPr>
                    <w:t>0.000,00</w:t>
                  </w:r>
                </w:p>
              </w:tc>
            </w:tr>
            <w:tr w:rsidR="00741DA4" w:rsidRPr="0083269E" w14:paraId="347549CF" w14:textId="77777777" w:rsidTr="00F2434B">
              <w:tc>
                <w:tcPr>
                  <w:tcW w:w="8392" w:type="dxa"/>
                  <w:gridSpan w:val="5"/>
                  <w:tcBorders>
                    <w:top w:val="single" w:sz="4" w:space="0" w:color="000000"/>
                    <w:left w:val="single" w:sz="4" w:space="0" w:color="000000"/>
                    <w:bottom w:val="single" w:sz="4" w:space="0" w:color="000000"/>
                    <w:right w:val="single" w:sz="4" w:space="0" w:color="000000"/>
                  </w:tcBorders>
                  <w:hideMark/>
                </w:tcPr>
                <w:p w14:paraId="0A7A743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lastRenderedPageBreak/>
                    <w:t>PERCENTUAL DE DESCONTO PARA O GRUPO 7</w:t>
                  </w:r>
                </w:p>
              </w:tc>
              <w:tc>
                <w:tcPr>
                  <w:tcW w:w="1701" w:type="dxa"/>
                  <w:tcBorders>
                    <w:top w:val="single" w:sz="4" w:space="0" w:color="000000"/>
                    <w:left w:val="single" w:sz="4" w:space="0" w:color="000000"/>
                    <w:bottom w:val="single" w:sz="4" w:space="0" w:color="000000"/>
                    <w:right w:val="single" w:sz="4" w:space="0" w:color="000000"/>
                  </w:tcBorders>
                </w:tcPr>
                <w:p w14:paraId="16C8E7E7" w14:textId="77777777" w:rsidR="005A0EDC" w:rsidRPr="005A0EDC" w:rsidRDefault="005A0EDC" w:rsidP="005A0EDC">
                  <w:pPr>
                    <w:spacing w:line="360" w:lineRule="auto"/>
                    <w:ind w:hanging="2"/>
                    <w:jc w:val="both"/>
                    <w:rPr>
                      <w:rFonts w:ascii="Arial" w:hAnsi="Arial" w:cs="Arial"/>
                      <w:sz w:val="20"/>
                      <w:szCs w:val="20"/>
                    </w:rPr>
                  </w:pPr>
                </w:p>
              </w:tc>
            </w:tr>
          </w:tbl>
          <w:p w14:paraId="129D4938" w14:textId="77777777" w:rsidR="005A0EDC" w:rsidRPr="005A0EDC" w:rsidRDefault="005A0EDC" w:rsidP="005A0EDC">
            <w:pPr>
              <w:spacing w:line="360" w:lineRule="auto"/>
              <w:ind w:hanging="2"/>
              <w:jc w:val="both"/>
              <w:rPr>
                <w:rFonts w:ascii="Arial" w:hAnsi="Arial" w:cs="Arial"/>
                <w:sz w:val="20"/>
                <w:szCs w:val="20"/>
              </w:rPr>
            </w:pPr>
          </w:p>
          <w:p w14:paraId="454165DE" w14:textId="53FE1766"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b/>
                <w:bCs/>
                <w:sz w:val="20"/>
                <w:szCs w:val="20"/>
              </w:rPr>
              <w:t>SERVIÇOS COM REPOSIÇÃO DE PEÇAS EM MOTOCICLETAS MECANICA GERAL, VELOCIMETRO, ESCAPAMENTO, RETIFICA E ELETRICO</w:t>
            </w:r>
          </w:p>
          <w:tbl>
            <w:tblPr>
              <w:tblW w:w="10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4"/>
              <w:gridCol w:w="1984"/>
              <w:gridCol w:w="1276"/>
              <w:gridCol w:w="1583"/>
              <w:gridCol w:w="1701"/>
              <w:gridCol w:w="2386"/>
            </w:tblGrid>
            <w:tr w:rsidR="00741DA4" w:rsidRPr="0083269E" w14:paraId="67AE9BA5" w14:textId="77777777" w:rsidTr="0083269E">
              <w:tc>
                <w:tcPr>
                  <w:tcW w:w="1164" w:type="dxa"/>
                  <w:tcBorders>
                    <w:top w:val="single" w:sz="4" w:space="0" w:color="000000"/>
                    <w:left w:val="single" w:sz="4" w:space="0" w:color="000000"/>
                    <w:bottom w:val="single" w:sz="4" w:space="0" w:color="000000"/>
                    <w:right w:val="single" w:sz="4" w:space="0" w:color="000000"/>
                  </w:tcBorders>
                  <w:hideMark/>
                </w:tcPr>
                <w:p w14:paraId="78EDD73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8</w:t>
                  </w:r>
                </w:p>
              </w:tc>
              <w:tc>
                <w:tcPr>
                  <w:tcW w:w="1984" w:type="dxa"/>
                  <w:tcBorders>
                    <w:top w:val="single" w:sz="4" w:space="0" w:color="000000"/>
                    <w:left w:val="single" w:sz="4" w:space="0" w:color="000000"/>
                    <w:bottom w:val="single" w:sz="4" w:space="0" w:color="000000"/>
                    <w:right w:val="single" w:sz="4" w:space="0" w:color="000000"/>
                  </w:tcBorders>
                  <w:hideMark/>
                </w:tcPr>
                <w:p w14:paraId="5765D2C3"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276" w:type="dxa"/>
                  <w:tcBorders>
                    <w:top w:val="single" w:sz="4" w:space="0" w:color="000000"/>
                    <w:left w:val="single" w:sz="4" w:space="0" w:color="000000"/>
                    <w:bottom w:val="single" w:sz="4" w:space="0" w:color="000000"/>
                    <w:right w:val="single" w:sz="4" w:space="0" w:color="000000"/>
                  </w:tcBorders>
                  <w:hideMark/>
                </w:tcPr>
                <w:p w14:paraId="785359D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583" w:type="dxa"/>
                  <w:tcBorders>
                    <w:top w:val="single" w:sz="4" w:space="0" w:color="000000"/>
                    <w:left w:val="single" w:sz="4" w:space="0" w:color="000000"/>
                    <w:bottom w:val="single" w:sz="4" w:space="0" w:color="000000"/>
                    <w:right w:val="single" w:sz="4" w:space="0" w:color="000000"/>
                  </w:tcBorders>
                  <w:hideMark/>
                </w:tcPr>
                <w:p w14:paraId="30AA15C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1701" w:type="dxa"/>
                  <w:tcBorders>
                    <w:top w:val="single" w:sz="4" w:space="0" w:color="000000"/>
                    <w:left w:val="single" w:sz="4" w:space="0" w:color="000000"/>
                    <w:bottom w:val="single" w:sz="4" w:space="0" w:color="000000"/>
                    <w:right w:val="single" w:sz="4" w:space="0" w:color="000000"/>
                  </w:tcBorders>
                  <w:hideMark/>
                </w:tcPr>
                <w:p w14:paraId="08130FA6"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VALOR DE REFERENCIA DA HORA TRABALHADA</w:t>
                  </w:r>
                </w:p>
              </w:tc>
              <w:tc>
                <w:tcPr>
                  <w:tcW w:w="2386" w:type="dxa"/>
                  <w:tcBorders>
                    <w:top w:val="single" w:sz="4" w:space="0" w:color="000000"/>
                    <w:left w:val="single" w:sz="4" w:space="0" w:color="000000"/>
                    <w:bottom w:val="single" w:sz="4" w:space="0" w:color="000000"/>
                    <w:right w:val="single" w:sz="4" w:space="0" w:color="000000"/>
                  </w:tcBorders>
                  <w:hideMark/>
                </w:tcPr>
                <w:p w14:paraId="5E4C134B"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278D02B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83269E" w14:paraId="68AFC43B" w14:textId="77777777" w:rsidTr="0083269E">
              <w:tc>
                <w:tcPr>
                  <w:tcW w:w="1164" w:type="dxa"/>
                  <w:tcBorders>
                    <w:top w:val="single" w:sz="4" w:space="0" w:color="000000"/>
                    <w:left w:val="single" w:sz="4" w:space="0" w:color="000000"/>
                    <w:bottom w:val="single" w:sz="4" w:space="0" w:color="000000"/>
                    <w:right w:val="single" w:sz="4" w:space="0" w:color="000000"/>
                  </w:tcBorders>
                  <w:hideMark/>
                </w:tcPr>
                <w:p w14:paraId="3095EF5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15</w:t>
                  </w:r>
                </w:p>
              </w:tc>
              <w:tc>
                <w:tcPr>
                  <w:tcW w:w="1984" w:type="dxa"/>
                  <w:tcBorders>
                    <w:top w:val="single" w:sz="4" w:space="0" w:color="000000"/>
                    <w:left w:val="single" w:sz="4" w:space="0" w:color="000000"/>
                    <w:bottom w:val="single" w:sz="4" w:space="0" w:color="000000"/>
                    <w:right w:val="single" w:sz="4" w:space="0" w:color="000000"/>
                  </w:tcBorders>
                  <w:hideMark/>
                </w:tcPr>
                <w:p w14:paraId="030CCE9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CATALOGO DE PEÇAS MOTOCICLETA</w:t>
                  </w:r>
                </w:p>
              </w:tc>
              <w:tc>
                <w:tcPr>
                  <w:tcW w:w="1276" w:type="dxa"/>
                  <w:tcBorders>
                    <w:top w:val="single" w:sz="4" w:space="0" w:color="000000"/>
                    <w:left w:val="single" w:sz="4" w:space="0" w:color="000000"/>
                    <w:bottom w:val="single" w:sz="4" w:space="0" w:color="000000"/>
                    <w:right w:val="single" w:sz="4" w:space="0" w:color="000000"/>
                  </w:tcBorders>
                  <w:hideMark/>
                </w:tcPr>
                <w:p w14:paraId="1D5EC18A"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583" w:type="dxa"/>
                  <w:tcBorders>
                    <w:top w:val="single" w:sz="4" w:space="0" w:color="000000"/>
                    <w:left w:val="single" w:sz="4" w:space="0" w:color="000000"/>
                    <w:bottom w:val="single" w:sz="4" w:space="0" w:color="000000"/>
                    <w:right w:val="single" w:sz="4" w:space="0" w:color="000000"/>
                  </w:tcBorders>
                  <w:hideMark/>
                </w:tcPr>
                <w:p w14:paraId="57338B9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UNIDADE</w:t>
                  </w:r>
                </w:p>
              </w:tc>
              <w:tc>
                <w:tcPr>
                  <w:tcW w:w="1701" w:type="dxa"/>
                  <w:tcBorders>
                    <w:top w:val="single" w:sz="4" w:space="0" w:color="000000"/>
                    <w:left w:val="single" w:sz="4" w:space="0" w:color="000000"/>
                    <w:bottom w:val="single" w:sz="4" w:space="0" w:color="000000"/>
                    <w:right w:val="single" w:sz="4" w:space="0" w:color="000000"/>
                  </w:tcBorders>
                  <w:hideMark/>
                </w:tcPr>
                <w:p w14:paraId="6F7E58F9" w14:textId="6B654720" w:rsidR="005A0EDC" w:rsidRPr="005A0EDC" w:rsidRDefault="00C318AD" w:rsidP="005A0EDC">
                  <w:pPr>
                    <w:spacing w:line="360" w:lineRule="auto"/>
                    <w:ind w:hanging="2"/>
                    <w:jc w:val="both"/>
                    <w:rPr>
                      <w:rFonts w:ascii="Arial" w:hAnsi="Arial" w:cs="Arial"/>
                      <w:sz w:val="20"/>
                      <w:szCs w:val="20"/>
                    </w:rPr>
                  </w:pPr>
                  <w:r w:rsidRPr="0083269E">
                    <w:rPr>
                      <w:rFonts w:ascii="Arial" w:hAnsi="Arial" w:cs="Arial"/>
                      <w:b/>
                      <w:bCs/>
                      <w:sz w:val="20"/>
                      <w:szCs w:val="20"/>
                    </w:rPr>
                    <w:t>CATÁLOGO</w:t>
                  </w:r>
                </w:p>
              </w:tc>
              <w:tc>
                <w:tcPr>
                  <w:tcW w:w="2386" w:type="dxa"/>
                  <w:tcBorders>
                    <w:top w:val="single" w:sz="4" w:space="0" w:color="000000"/>
                    <w:left w:val="single" w:sz="4" w:space="0" w:color="000000"/>
                    <w:bottom w:val="single" w:sz="4" w:space="0" w:color="000000"/>
                    <w:right w:val="single" w:sz="4" w:space="0" w:color="000000"/>
                  </w:tcBorders>
                  <w:hideMark/>
                </w:tcPr>
                <w:p w14:paraId="5D2828BD" w14:textId="1D49A0B1"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w:t>
                  </w:r>
                  <w:r w:rsidR="00462D3E">
                    <w:rPr>
                      <w:rFonts w:ascii="Arial" w:hAnsi="Arial" w:cs="Arial"/>
                      <w:sz w:val="20"/>
                      <w:szCs w:val="20"/>
                    </w:rPr>
                    <w:t>0</w:t>
                  </w:r>
                  <w:r w:rsidRPr="005A0EDC">
                    <w:rPr>
                      <w:rFonts w:ascii="Arial" w:hAnsi="Arial" w:cs="Arial"/>
                      <w:sz w:val="20"/>
                      <w:szCs w:val="20"/>
                    </w:rPr>
                    <w:t>.000,00</w:t>
                  </w:r>
                </w:p>
              </w:tc>
            </w:tr>
            <w:tr w:rsidR="00741DA4" w:rsidRPr="0083269E" w14:paraId="7BE955C1" w14:textId="77777777" w:rsidTr="0083269E">
              <w:tc>
                <w:tcPr>
                  <w:tcW w:w="1164" w:type="dxa"/>
                  <w:tcBorders>
                    <w:top w:val="single" w:sz="4" w:space="0" w:color="000000"/>
                    <w:left w:val="single" w:sz="4" w:space="0" w:color="000000"/>
                    <w:bottom w:val="single" w:sz="4" w:space="0" w:color="000000"/>
                    <w:right w:val="single" w:sz="4" w:space="0" w:color="000000"/>
                  </w:tcBorders>
                  <w:hideMark/>
                </w:tcPr>
                <w:p w14:paraId="3A08090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16</w:t>
                  </w:r>
                </w:p>
              </w:tc>
              <w:tc>
                <w:tcPr>
                  <w:tcW w:w="1984" w:type="dxa"/>
                  <w:tcBorders>
                    <w:top w:val="single" w:sz="4" w:space="0" w:color="000000"/>
                    <w:left w:val="single" w:sz="4" w:space="0" w:color="000000"/>
                    <w:bottom w:val="single" w:sz="4" w:space="0" w:color="000000"/>
                    <w:right w:val="single" w:sz="4" w:space="0" w:color="000000"/>
                  </w:tcBorders>
                  <w:hideMark/>
                </w:tcPr>
                <w:p w14:paraId="614EA26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MOTOCICLETA</w:t>
                  </w:r>
                </w:p>
              </w:tc>
              <w:tc>
                <w:tcPr>
                  <w:tcW w:w="1276" w:type="dxa"/>
                  <w:tcBorders>
                    <w:top w:val="single" w:sz="4" w:space="0" w:color="000000"/>
                    <w:left w:val="single" w:sz="4" w:space="0" w:color="000000"/>
                    <w:bottom w:val="single" w:sz="4" w:space="0" w:color="000000"/>
                    <w:right w:val="single" w:sz="4" w:space="0" w:color="000000"/>
                  </w:tcBorders>
                  <w:hideMark/>
                </w:tcPr>
                <w:p w14:paraId="20B98CA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583" w:type="dxa"/>
                  <w:tcBorders>
                    <w:top w:val="single" w:sz="4" w:space="0" w:color="000000"/>
                    <w:left w:val="single" w:sz="4" w:space="0" w:color="000000"/>
                    <w:bottom w:val="single" w:sz="4" w:space="0" w:color="000000"/>
                    <w:right w:val="single" w:sz="4" w:space="0" w:color="000000"/>
                  </w:tcBorders>
                  <w:hideMark/>
                </w:tcPr>
                <w:p w14:paraId="0956D6B1"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HORA</w:t>
                  </w:r>
                </w:p>
              </w:tc>
              <w:tc>
                <w:tcPr>
                  <w:tcW w:w="1701" w:type="dxa"/>
                  <w:tcBorders>
                    <w:top w:val="single" w:sz="4" w:space="0" w:color="000000"/>
                    <w:left w:val="single" w:sz="4" w:space="0" w:color="000000"/>
                    <w:bottom w:val="single" w:sz="4" w:space="0" w:color="000000"/>
                    <w:right w:val="single" w:sz="4" w:space="0" w:color="000000"/>
                  </w:tcBorders>
                </w:tcPr>
                <w:p w14:paraId="6376F1DB" w14:textId="10C17ADD"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134,31</w:t>
                  </w:r>
                </w:p>
              </w:tc>
              <w:tc>
                <w:tcPr>
                  <w:tcW w:w="2386" w:type="dxa"/>
                  <w:tcBorders>
                    <w:top w:val="single" w:sz="4" w:space="0" w:color="000000"/>
                    <w:left w:val="single" w:sz="4" w:space="0" w:color="000000"/>
                    <w:bottom w:val="single" w:sz="4" w:space="0" w:color="000000"/>
                    <w:right w:val="single" w:sz="4" w:space="0" w:color="000000"/>
                  </w:tcBorders>
                  <w:hideMark/>
                </w:tcPr>
                <w:p w14:paraId="6529492E" w14:textId="681F7AF9"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15</w:t>
                  </w:r>
                  <w:r w:rsidRPr="005A0EDC">
                    <w:rPr>
                      <w:rFonts w:ascii="Arial" w:hAnsi="Arial" w:cs="Arial"/>
                      <w:sz w:val="20"/>
                      <w:szCs w:val="20"/>
                    </w:rPr>
                    <w:t>.000,00</w:t>
                  </w:r>
                </w:p>
              </w:tc>
            </w:tr>
            <w:tr w:rsidR="00741DA4" w:rsidRPr="0083269E" w14:paraId="692BB67F" w14:textId="77777777" w:rsidTr="0083269E">
              <w:tc>
                <w:tcPr>
                  <w:tcW w:w="7708" w:type="dxa"/>
                  <w:gridSpan w:val="5"/>
                  <w:tcBorders>
                    <w:top w:val="single" w:sz="4" w:space="0" w:color="000000"/>
                    <w:left w:val="single" w:sz="4" w:space="0" w:color="000000"/>
                    <w:bottom w:val="single" w:sz="4" w:space="0" w:color="000000"/>
                    <w:right w:val="single" w:sz="4" w:space="0" w:color="000000"/>
                  </w:tcBorders>
                  <w:hideMark/>
                </w:tcPr>
                <w:p w14:paraId="418BCA78" w14:textId="77777777" w:rsidR="005A0EDC" w:rsidRP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PERCENTUAL DE DESCONTO PARA O GRUPO 8</w:t>
                  </w:r>
                </w:p>
              </w:tc>
              <w:tc>
                <w:tcPr>
                  <w:tcW w:w="2386" w:type="dxa"/>
                  <w:tcBorders>
                    <w:top w:val="single" w:sz="4" w:space="0" w:color="000000"/>
                    <w:left w:val="single" w:sz="4" w:space="0" w:color="000000"/>
                    <w:bottom w:val="single" w:sz="4" w:space="0" w:color="000000"/>
                    <w:right w:val="single" w:sz="4" w:space="0" w:color="000000"/>
                  </w:tcBorders>
                </w:tcPr>
                <w:p w14:paraId="2AE33317" w14:textId="77777777" w:rsidR="005A0EDC" w:rsidRPr="005A0EDC" w:rsidRDefault="005A0EDC" w:rsidP="005A0EDC">
                  <w:pPr>
                    <w:spacing w:line="360" w:lineRule="auto"/>
                    <w:ind w:hanging="2"/>
                    <w:jc w:val="both"/>
                    <w:rPr>
                      <w:rFonts w:ascii="Arial" w:hAnsi="Arial" w:cs="Arial"/>
                      <w:sz w:val="20"/>
                      <w:szCs w:val="20"/>
                    </w:rPr>
                  </w:pPr>
                </w:p>
              </w:tc>
            </w:tr>
          </w:tbl>
          <w:p w14:paraId="4D05085E" w14:textId="77777777" w:rsidR="005A0EDC" w:rsidRPr="005A0EDC" w:rsidRDefault="005A0EDC" w:rsidP="005A0EDC">
            <w:pPr>
              <w:spacing w:line="360" w:lineRule="auto"/>
              <w:ind w:hanging="2"/>
              <w:jc w:val="both"/>
              <w:rPr>
                <w:rFonts w:ascii="Arial" w:hAnsi="Arial" w:cs="Arial"/>
                <w:sz w:val="20"/>
                <w:szCs w:val="20"/>
              </w:rPr>
            </w:pPr>
          </w:p>
          <w:p w14:paraId="551EDD02" w14:textId="77777777" w:rsidR="005A0EDC" w:rsidRPr="005A0EDC" w:rsidRDefault="005A0EDC" w:rsidP="005A0EDC">
            <w:pPr>
              <w:spacing w:line="360" w:lineRule="auto"/>
              <w:ind w:hanging="2"/>
              <w:jc w:val="both"/>
              <w:rPr>
                <w:rFonts w:ascii="Arial" w:hAnsi="Arial" w:cs="Arial"/>
                <w:b/>
                <w:bCs/>
                <w:sz w:val="20"/>
                <w:szCs w:val="20"/>
              </w:rPr>
            </w:pPr>
          </w:p>
          <w:p w14:paraId="63B2A231" w14:textId="55D493FF"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b/>
                <w:bCs/>
                <w:sz w:val="20"/>
                <w:szCs w:val="20"/>
              </w:rPr>
              <w:t xml:space="preserve">SERVIÇOS DE BORRACHARIA, MONTAGEM, BALANCEAMENTO, ALINHAMENTO, CAMBAGEM, COLA E VULCANIZAÇÃO </w:t>
            </w:r>
            <w:proofErr w:type="gramStart"/>
            <w:r w:rsidRPr="005A0EDC">
              <w:rPr>
                <w:rFonts w:ascii="Arial" w:hAnsi="Arial" w:cs="Arial"/>
                <w:b/>
                <w:bCs/>
                <w:sz w:val="20"/>
                <w:szCs w:val="20"/>
              </w:rPr>
              <w:t>EM  VEÍCULOS</w:t>
            </w:r>
            <w:proofErr w:type="gramEnd"/>
            <w:r w:rsidRPr="005A0EDC">
              <w:rPr>
                <w:rFonts w:ascii="Arial" w:hAnsi="Arial" w:cs="Arial"/>
                <w:b/>
                <w:bCs/>
                <w:sz w:val="20"/>
                <w:szCs w:val="20"/>
              </w:rPr>
              <w:t xml:space="preserve"> LEVES: AUTOMOVEIS E UTILITARIOS</w:t>
            </w:r>
          </w:p>
          <w:tbl>
            <w:tblP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2"/>
              <w:gridCol w:w="2058"/>
              <w:gridCol w:w="934"/>
              <w:gridCol w:w="2527"/>
              <w:gridCol w:w="1418"/>
              <w:gridCol w:w="1843"/>
            </w:tblGrid>
            <w:tr w:rsidR="00741DA4" w:rsidRPr="0083269E" w14:paraId="6F984261"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57051920" w14:textId="77777777" w:rsidR="005A0EDC" w:rsidRPr="00D67DCA" w:rsidRDefault="005A0EDC" w:rsidP="005A0EDC">
                  <w:pPr>
                    <w:spacing w:line="360" w:lineRule="auto"/>
                    <w:ind w:hanging="2"/>
                    <w:jc w:val="both"/>
                    <w:rPr>
                      <w:rFonts w:ascii="Arial" w:hAnsi="Arial" w:cs="Arial"/>
                      <w:b/>
                      <w:bCs/>
                      <w:sz w:val="18"/>
                      <w:szCs w:val="20"/>
                    </w:rPr>
                  </w:pPr>
                  <w:r w:rsidRPr="00D67DCA">
                    <w:rPr>
                      <w:rFonts w:ascii="Arial" w:hAnsi="Arial" w:cs="Arial"/>
                      <w:b/>
                      <w:bCs/>
                      <w:sz w:val="18"/>
                      <w:szCs w:val="20"/>
                    </w:rPr>
                    <w:t>GRUPO 9</w:t>
                  </w:r>
                </w:p>
              </w:tc>
              <w:tc>
                <w:tcPr>
                  <w:tcW w:w="2058" w:type="dxa"/>
                  <w:tcBorders>
                    <w:top w:val="single" w:sz="4" w:space="0" w:color="000000"/>
                    <w:left w:val="single" w:sz="4" w:space="0" w:color="000000"/>
                    <w:bottom w:val="single" w:sz="4" w:space="0" w:color="000000"/>
                    <w:right w:val="single" w:sz="4" w:space="0" w:color="000000"/>
                  </w:tcBorders>
                  <w:hideMark/>
                </w:tcPr>
                <w:p w14:paraId="79A1CCF8" w14:textId="77777777" w:rsidR="005A0EDC" w:rsidRPr="00D67DCA" w:rsidRDefault="005A0EDC" w:rsidP="005A0EDC">
                  <w:pPr>
                    <w:spacing w:line="360" w:lineRule="auto"/>
                    <w:ind w:hanging="2"/>
                    <w:jc w:val="both"/>
                    <w:rPr>
                      <w:rFonts w:ascii="Arial" w:hAnsi="Arial" w:cs="Arial"/>
                      <w:b/>
                      <w:bCs/>
                      <w:sz w:val="18"/>
                      <w:szCs w:val="20"/>
                    </w:rPr>
                  </w:pPr>
                  <w:r w:rsidRPr="00D67DCA">
                    <w:rPr>
                      <w:rFonts w:ascii="Arial" w:hAnsi="Arial" w:cs="Arial"/>
                      <w:b/>
                      <w:bCs/>
                      <w:sz w:val="18"/>
                      <w:szCs w:val="20"/>
                    </w:rPr>
                    <w:t>DESCRIÇÃO</w:t>
                  </w:r>
                </w:p>
              </w:tc>
              <w:tc>
                <w:tcPr>
                  <w:tcW w:w="934" w:type="dxa"/>
                  <w:tcBorders>
                    <w:top w:val="single" w:sz="4" w:space="0" w:color="000000"/>
                    <w:left w:val="single" w:sz="4" w:space="0" w:color="000000"/>
                    <w:bottom w:val="single" w:sz="4" w:space="0" w:color="000000"/>
                    <w:right w:val="single" w:sz="4" w:space="0" w:color="000000"/>
                  </w:tcBorders>
                  <w:hideMark/>
                </w:tcPr>
                <w:p w14:paraId="4F4138F5" w14:textId="77777777" w:rsidR="005A0EDC" w:rsidRPr="00D67DCA" w:rsidRDefault="005A0EDC" w:rsidP="005A0EDC">
                  <w:pPr>
                    <w:spacing w:line="360" w:lineRule="auto"/>
                    <w:ind w:hanging="2"/>
                    <w:jc w:val="both"/>
                    <w:rPr>
                      <w:rFonts w:ascii="Arial" w:hAnsi="Arial" w:cs="Arial"/>
                      <w:b/>
                      <w:bCs/>
                      <w:sz w:val="18"/>
                      <w:szCs w:val="20"/>
                    </w:rPr>
                  </w:pPr>
                  <w:r w:rsidRPr="00D67DCA">
                    <w:rPr>
                      <w:rFonts w:ascii="Arial" w:hAnsi="Arial" w:cs="Arial"/>
                      <w:b/>
                      <w:bCs/>
                      <w:sz w:val="18"/>
                      <w:szCs w:val="20"/>
                    </w:rPr>
                    <w:t>QUANT</w:t>
                  </w:r>
                </w:p>
              </w:tc>
              <w:tc>
                <w:tcPr>
                  <w:tcW w:w="2527" w:type="dxa"/>
                  <w:tcBorders>
                    <w:top w:val="single" w:sz="4" w:space="0" w:color="000000"/>
                    <w:left w:val="single" w:sz="4" w:space="0" w:color="000000"/>
                    <w:bottom w:val="single" w:sz="4" w:space="0" w:color="000000"/>
                    <w:right w:val="single" w:sz="4" w:space="0" w:color="000000"/>
                  </w:tcBorders>
                  <w:hideMark/>
                </w:tcPr>
                <w:p w14:paraId="1432FA61" w14:textId="77777777" w:rsidR="005A0EDC" w:rsidRPr="00D67DCA" w:rsidRDefault="005A0EDC" w:rsidP="005A0EDC">
                  <w:pPr>
                    <w:spacing w:line="360" w:lineRule="auto"/>
                    <w:ind w:hanging="2"/>
                    <w:jc w:val="both"/>
                    <w:rPr>
                      <w:rFonts w:ascii="Arial" w:hAnsi="Arial" w:cs="Arial"/>
                      <w:b/>
                      <w:bCs/>
                      <w:sz w:val="18"/>
                      <w:szCs w:val="20"/>
                    </w:rPr>
                  </w:pPr>
                  <w:r w:rsidRPr="00D67DCA">
                    <w:rPr>
                      <w:rFonts w:ascii="Arial" w:hAnsi="Arial" w:cs="Arial"/>
                      <w:b/>
                      <w:bCs/>
                      <w:sz w:val="18"/>
                      <w:szCs w:val="20"/>
                    </w:rPr>
                    <w:t>UN. DE FORNECIMENTO</w:t>
                  </w:r>
                </w:p>
              </w:tc>
              <w:tc>
                <w:tcPr>
                  <w:tcW w:w="1418" w:type="dxa"/>
                  <w:tcBorders>
                    <w:top w:val="single" w:sz="4" w:space="0" w:color="000000"/>
                    <w:left w:val="single" w:sz="4" w:space="0" w:color="000000"/>
                    <w:bottom w:val="single" w:sz="4" w:space="0" w:color="000000"/>
                    <w:right w:val="single" w:sz="4" w:space="0" w:color="000000"/>
                  </w:tcBorders>
                  <w:hideMark/>
                </w:tcPr>
                <w:p w14:paraId="02BC19E2" w14:textId="14E26589" w:rsidR="005A0EDC" w:rsidRPr="00D67DCA" w:rsidRDefault="005A0EDC" w:rsidP="000C654A">
                  <w:pPr>
                    <w:spacing w:line="360" w:lineRule="auto"/>
                    <w:ind w:hanging="2"/>
                    <w:jc w:val="center"/>
                    <w:rPr>
                      <w:rFonts w:ascii="Arial" w:hAnsi="Arial" w:cs="Arial"/>
                      <w:b/>
                      <w:bCs/>
                      <w:sz w:val="18"/>
                      <w:szCs w:val="20"/>
                    </w:rPr>
                  </w:pPr>
                  <w:r w:rsidRPr="00D67DCA">
                    <w:rPr>
                      <w:rFonts w:ascii="Arial" w:hAnsi="Arial" w:cs="Arial"/>
                      <w:b/>
                      <w:bCs/>
                      <w:sz w:val="18"/>
                      <w:szCs w:val="20"/>
                    </w:rPr>
                    <w:t>VALOR DE REFERENCIA</w:t>
                  </w:r>
                </w:p>
              </w:tc>
              <w:tc>
                <w:tcPr>
                  <w:tcW w:w="1843" w:type="dxa"/>
                  <w:tcBorders>
                    <w:top w:val="single" w:sz="4" w:space="0" w:color="000000"/>
                    <w:left w:val="single" w:sz="4" w:space="0" w:color="000000"/>
                    <w:bottom w:val="single" w:sz="4" w:space="0" w:color="000000"/>
                    <w:right w:val="single" w:sz="4" w:space="0" w:color="000000"/>
                  </w:tcBorders>
                  <w:hideMark/>
                </w:tcPr>
                <w:p w14:paraId="0539A0E3" w14:textId="77777777" w:rsidR="005A0EDC" w:rsidRPr="00D67DCA" w:rsidRDefault="005A0EDC" w:rsidP="005A0EDC">
                  <w:pPr>
                    <w:spacing w:line="360" w:lineRule="auto"/>
                    <w:ind w:hanging="2"/>
                    <w:jc w:val="both"/>
                    <w:rPr>
                      <w:rFonts w:ascii="Arial" w:hAnsi="Arial" w:cs="Arial"/>
                      <w:b/>
                      <w:bCs/>
                      <w:sz w:val="18"/>
                      <w:szCs w:val="20"/>
                    </w:rPr>
                  </w:pPr>
                  <w:r w:rsidRPr="00D67DCA">
                    <w:rPr>
                      <w:rFonts w:ascii="Arial" w:hAnsi="Arial" w:cs="Arial"/>
                      <w:b/>
                      <w:bCs/>
                      <w:sz w:val="18"/>
                      <w:szCs w:val="20"/>
                    </w:rPr>
                    <w:t xml:space="preserve">VALOR TETO </w:t>
                  </w:r>
                </w:p>
                <w:p w14:paraId="0EDDD746" w14:textId="77777777" w:rsidR="005A0EDC" w:rsidRPr="00D67DCA" w:rsidRDefault="005A0EDC" w:rsidP="005A0EDC">
                  <w:pPr>
                    <w:spacing w:line="360" w:lineRule="auto"/>
                    <w:ind w:hanging="2"/>
                    <w:jc w:val="both"/>
                    <w:rPr>
                      <w:rFonts w:ascii="Arial" w:hAnsi="Arial" w:cs="Arial"/>
                      <w:b/>
                      <w:bCs/>
                      <w:sz w:val="18"/>
                      <w:szCs w:val="20"/>
                    </w:rPr>
                  </w:pPr>
                  <w:r w:rsidRPr="00D67DCA">
                    <w:rPr>
                      <w:rFonts w:ascii="Arial" w:hAnsi="Arial" w:cs="Arial"/>
                      <w:b/>
                      <w:bCs/>
                      <w:sz w:val="18"/>
                      <w:szCs w:val="20"/>
                    </w:rPr>
                    <w:t>DE GASTO</w:t>
                  </w:r>
                </w:p>
              </w:tc>
            </w:tr>
            <w:tr w:rsidR="00741DA4" w:rsidRPr="0083269E" w14:paraId="5A47FA0F"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3F37696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17</w:t>
                  </w:r>
                </w:p>
              </w:tc>
              <w:tc>
                <w:tcPr>
                  <w:tcW w:w="2058" w:type="dxa"/>
                  <w:tcBorders>
                    <w:top w:val="single" w:sz="4" w:space="0" w:color="000000"/>
                    <w:left w:val="single" w:sz="4" w:space="0" w:color="000000"/>
                    <w:bottom w:val="single" w:sz="4" w:space="0" w:color="000000"/>
                    <w:right w:val="single" w:sz="4" w:space="0" w:color="000000"/>
                  </w:tcBorders>
                  <w:hideMark/>
                </w:tcPr>
                <w:p w14:paraId="4BD374B3"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MONTAGEM</w:t>
                  </w:r>
                </w:p>
              </w:tc>
              <w:tc>
                <w:tcPr>
                  <w:tcW w:w="934" w:type="dxa"/>
                  <w:tcBorders>
                    <w:top w:val="single" w:sz="4" w:space="0" w:color="000000"/>
                    <w:left w:val="single" w:sz="4" w:space="0" w:color="000000"/>
                    <w:bottom w:val="single" w:sz="4" w:space="0" w:color="000000"/>
                    <w:right w:val="single" w:sz="4" w:space="0" w:color="000000"/>
                  </w:tcBorders>
                  <w:hideMark/>
                </w:tcPr>
                <w:p w14:paraId="0A30E088"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2527" w:type="dxa"/>
                  <w:tcBorders>
                    <w:top w:val="single" w:sz="4" w:space="0" w:color="000000"/>
                    <w:left w:val="single" w:sz="4" w:space="0" w:color="000000"/>
                    <w:bottom w:val="single" w:sz="4" w:space="0" w:color="000000"/>
                    <w:right w:val="single" w:sz="4" w:space="0" w:color="000000"/>
                  </w:tcBorders>
                  <w:hideMark/>
                </w:tcPr>
                <w:p w14:paraId="10226B4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418" w:type="dxa"/>
                  <w:tcBorders>
                    <w:top w:val="single" w:sz="4" w:space="0" w:color="000000"/>
                    <w:left w:val="single" w:sz="4" w:space="0" w:color="000000"/>
                    <w:bottom w:val="single" w:sz="4" w:space="0" w:color="000000"/>
                    <w:right w:val="single" w:sz="4" w:space="0" w:color="000000"/>
                  </w:tcBorders>
                </w:tcPr>
                <w:p w14:paraId="137AE455" w14:textId="73B28EF6"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34,65</w:t>
                  </w:r>
                </w:p>
              </w:tc>
              <w:tc>
                <w:tcPr>
                  <w:tcW w:w="1843" w:type="dxa"/>
                  <w:tcBorders>
                    <w:top w:val="single" w:sz="4" w:space="0" w:color="000000"/>
                    <w:left w:val="single" w:sz="4" w:space="0" w:color="000000"/>
                    <w:bottom w:val="single" w:sz="4" w:space="0" w:color="000000"/>
                    <w:right w:val="single" w:sz="4" w:space="0" w:color="000000"/>
                  </w:tcBorders>
                  <w:hideMark/>
                </w:tcPr>
                <w:p w14:paraId="6C963A50" w14:textId="4BFE819F"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25</w:t>
                  </w:r>
                  <w:r w:rsidR="00462D3E">
                    <w:rPr>
                      <w:rFonts w:ascii="Arial" w:hAnsi="Arial" w:cs="Arial"/>
                      <w:sz w:val="20"/>
                      <w:szCs w:val="20"/>
                    </w:rPr>
                    <w:t>.000</w:t>
                  </w:r>
                  <w:r w:rsidRPr="005A0EDC">
                    <w:rPr>
                      <w:rFonts w:ascii="Arial" w:hAnsi="Arial" w:cs="Arial"/>
                      <w:sz w:val="20"/>
                      <w:szCs w:val="20"/>
                    </w:rPr>
                    <w:t>,00</w:t>
                  </w:r>
                </w:p>
              </w:tc>
            </w:tr>
            <w:tr w:rsidR="00741DA4" w:rsidRPr="0083269E" w14:paraId="0A3B40E6"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1650F9FA"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18</w:t>
                  </w:r>
                </w:p>
              </w:tc>
              <w:tc>
                <w:tcPr>
                  <w:tcW w:w="2058" w:type="dxa"/>
                  <w:tcBorders>
                    <w:top w:val="single" w:sz="4" w:space="0" w:color="000000"/>
                    <w:left w:val="single" w:sz="4" w:space="0" w:color="000000"/>
                    <w:bottom w:val="single" w:sz="4" w:space="0" w:color="000000"/>
                    <w:right w:val="single" w:sz="4" w:space="0" w:color="000000"/>
                  </w:tcBorders>
                  <w:hideMark/>
                </w:tcPr>
                <w:p w14:paraId="3B92AE3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BALANCEAMENTO</w:t>
                  </w:r>
                </w:p>
              </w:tc>
              <w:tc>
                <w:tcPr>
                  <w:tcW w:w="934" w:type="dxa"/>
                  <w:tcBorders>
                    <w:top w:val="single" w:sz="4" w:space="0" w:color="000000"/>
                    <w:left w:val="single" w:sz="4" w:space="0" w:color="000000"/>
                    <w:bottom w:val="single" w:sz="4" w:space="0" w:color="000000"/>
                    <w:right w:val="single" w:sz="4" w:space="0" w:color="000000"/>
                  </w:tcBorders>
                  <w:hideMark/>
                </w:tcPr>
                <w:p w14:paraId="0531FE8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2527" w:type="dxa"/>
                  <w:tcBorders>
                    <w:top w:val="single" w:sz="4" w:space="0" w:color="000000"/>
                    <w:left w:val="single" w:sz="4" w:space="0" w:color="000000"/>
                    <w:bottom w:val="single" w:sz="4" w:space="0" w:color="000000"/>
                    <w:right w:val="single" w:sz="4" w:space="0" w:color="000000"/>
                  </w:tcBorders>
                  <w:hideMark/>
                </w:tcPr>
                <w:p w14:paraId="69FF0BC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418" w:type="dxa"/>
                  <w:tcBorders>
                    <w:top w:val="single" w:sz="4" w:space="0" w:color="000000"/>
                    <w:left w:val="single" w:sz="4" w:space="0" w:color="000000"/>
                    <w:bottom w:val="single" w:sz="4" w:space="0" w:color="000000"/>
                    <w:right w:val="single" w:sz="4" w:space="0" w:color="000000"/>
                  </w:tcBorders>
                </w:tcPr>
                <w:p w14:paraId="7874106F" w14:textId="5C1ECDAF" w:rsidR="00E4021F" w:rsidRPr="00C318AD" w:rsidRDefault="00F2434B" w:rsidP="00E4021F">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64,73</w:t>
                  </w:r>
                </w:p>
              </w:tc>
              <w:tc>
                <w:tcPr>
                  <w:tcW w:w="1843" w:type="dxa"/>
                  <w:tcBorders>
                    <w:top w:val="single" w:sz="4" w:space="0" w:color="000000"/>
                    <w:left w:val="single" w:sz="4" w:space="0" w:color="000000"/>
                    <w:bottom w:val="single" w:sz="4" w:space="0" w:color="000000"/>
                    <w:right w:val="single" w:sz="4" w:space="0" w:color="000000"/>
                  </w:tcBorders>
                  <w:hideMark/>
                </w:tcPr>
                <w:p w14:paraId="17A75A2D" w14:textId="06A5A916"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20</w:t>
                  </w:r>
                  <w:r w:rsidR="00462D3E">
                    <w:rPr>
                      <w:rFonts w:ascii="Arial" w:hAnsi="Arial" w:cs="Arial"/>
                      <w:sz w:val="20"/>
                      <w:szCs w:val="20"/>
                    </w:rPr>
                    <w:t>.000</w:t>
                  </w:r>
                  <w:r w:rsidRPr="005A0EDC">
                    <w:rPr>
                      <w:rFonts w:ascii="Arial" w:hAnsi="Arial" w:cs="Arial"/>
                      <w:sz w:val="20"/>
                      <w:szCs w:val="20"/>
                    </w:rPr>
                    <w:t>,00</w:t>
                  </w:r>
                </w:p>
              </w:tc>
            </w:tr>
            <w:tr w:rsidR="00741DA4" w:rsidRPr="0083269E" w14:paraId="692010B1"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1E35752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19</w:t>
                  </w:r>
                </w:p>
              </w:tc>
              <w:tc>
                <w:tcPr>
                  <w:tcW w:w="2058" w:type="dxa"/>
                  <w:tcBorders>
                    <w:top w:val="single" w:sz="4" w:space="0" w:color="000000"/>
                    <w:left w:val="single" w:sz="4" w:space="0" w:color="000000"/>
                    <w:bottom w:val="single" w:sz="4" w:space="0" w:color="000000"/>
                    <w:right w:val="single" w:sz="4" w:space="0" w:color="000000"/>
                  </w:tcBorders>
                  <w:hideMark/>
                </w:tcPr>
                <w:p w14:paraId="03DBF22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ALINHAMENTO</w:t>
                  </w:r>
                </w:p>
              </w:tc>
              <w:tc>
                <w:tcPr>
                  <w:tcW w:w="934" w:type="dxa"/>
                  <w:tcBorders>
                    <w:top w:val="single" w:sz="4" w:space="0" w:color="000000"/>
                    <w:left w:val="single" w:sz="4" w:space="0" w:color="000000"/>
                    <w:bottom w:val="single" w:sz="4" w:space="0" w:color="000000"/>
                    <w:right w:val="single" w:sz="4" w:space="0" w:color="000000"/>
                  </w:tcBorders>
                  <w:hideMark/>
                </w:tcPr>
                <w:p w14:paraId="27E4556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2527" w:type="dxa"/>
                  <w:tcBorders>
                    <w:top w:val="single" w:sz="4" w:space="0" w:color="000000"/>
                    <w:left w:val="single" w:sz="4" w:space="0" w:color="000000"/>
                    <w:bottom w:val="single" w:sz="4" w:space="0" w:color="000000"/>
                    <w:right w:val="single" w:sz="4" w:space="0" w:color="000000"/>
                  </w:tcBorders>
                  <w:hideMark/>
                </w:tcPr>
                <w:p w14:paraId="7DACDE2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418" w:type="dxa"/>
                  <w:tcBorders>
                    <w:top w:val="single" w:sz="4" w:space="0" w:color="000000"/>
                    <w:left w:val="single" w:sz="4" w:space="0" w:color="000000"/>
                    <w:bottom w:val="single" w:sz="4" w:space="0" w:color="000000"/>
                    <w:right w:val="single" w:sz="4" w:space="0" w:color="000000"/>
                  </w:tcBorders>
                </w:tcPr>
                <w:p w14:paraId="6BD27B0B" w14:textId="6E96831B"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82,28</w:t>
                  </w:r>
                </w:p>
              </w:tc>
              <w:tc>
                <w:tcPr>
                  <w:tcW w:w="1843" w:type="dxa"/>
                  <w:tcBorders>
                    <w:top w:val="single" w:sz="4" w:space="0" w:color="000000"/>
                    <w:left w:val="single" w:sz="4" w:space="0" w:color="000000"/>
                    <w:bottom w:val="single" w:sz="4" w:space="0" w:color="000000"/>
                    <w:right w:val="single" w:sz="4" w:space="0" w:color="000000"/>
                  </w:tcBorders>
                  <w:hideMark/>
                </w:tcPr>
                <w:p w14:paraId="04C733EF" w14:textId="13723F30"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2</w:t>
                  </w:r>
                  <w:r w:rsidR="00462D3E">
                    <w:rPr>
                      <w:rFonts w:ascii="Arial" w:hAnsi="Arial" w:cs="Arial"/>
                      <w:sz w:val="20"/>
                      <w:szCs w:val="20"/>
                    </w:rPr>
                    <w:t>0.000</w:t>
                  </w:r>
                  <w:r w:rsidRPr="005A0EDC">
                    <w:rPr>
                      <w:rFonts w:ascii="Arial" w:hAnsi="Arial" w:cs="Arial"/>
                      <w:sz w:val="20"/>
                      <w:szCs w:val="20"/>
                    </w:rPr>
                    <w:t>,00</w:t>
                  </w:r>
                </w:p>
              </w:tc>
            </w:tr>
            <w:tr w:rsidR="00741DA4" w:rsidRPr="0083269E" w14:paraId="74FC3FED"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0E2D515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20</w:t>
                  </w:r>
                </w:p>
              </w:tc>
              <w:tc>
                <w:tcPr>
                  <w:tcW w:w="2058" w:type="dxa"/>
                  <w:tcBorders>
                    <w:top w:val="single" w:sz="4" w:space="0" w:color="000000"/>
                    <w:left w:val="single" w:sz="4" w:space="0" w:color="000000"/>
                    <w:bottom w:val="single" w:sz="4" w:space="0" w:color="000000"/>
                    <w:right w:val="single" w:sz="4" w:space="0" w:color="000000"/>
                  </w:tcBorders>
                  <w:hideMark/>
                </w:tcPr>
                <w:p w14:paraId="7B960D7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CAMBAGEM</w:t>
                  </w:r>
                </w:p>
              </w:tc>
              <w:tc>
                <w:tcPr>
                  <w:tcW w:w="934" w:type="dxa"/>
                  <w:tcBorders>
                    <w:top w:val="single" w:sz="4" w:space="0" w:color="000000"/>
                    <w:left w:val="single" w:sz="4" w:space="0" w:color="000000"/>
                    <w:bottom w:val="single" w:sz="4" w:space="0" w:color="000000"/>
                    <w:right w:val="single" w:sz="4" w:space="0" w:color="000000"/>
                  </w:tcBorders>
                  <w:hideMark/>
                </w:tcPr>
                <w:p w14:paraId="468F2AB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2527" w:type="dxa"/>
                  <w:tcBorders>
                    <w:top w:val="single" w:sz="4" w:space="0" w:color="000000"/>
                    <w:left w:val="single" w:sz="4" w:space="0" w:color="000000"/>
                    <w:bottom w:val="single" w:sz="4" w:space="0" w:color="000000"/>
                    <w:right w:val="single" w:sz="4" w:space="0" w:color="000000"/>
                  </w:tcBorders>
                  <w:hideMark/>
                </w:tcPr>
                <w:p w14:paraId="7D66162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418" w:type="dxa"/>
                  <w:tcBorders>
                    <w:top w:val="single" w:sz="4" w:space="0" w:color="000000"/>
                    <w:left w:val="single" w:sz="4" w:space="0" w:color="000000"/>
                    <w:bottom w:val="single" w:sz="4" w:space="0" w:color="000000"/>
                    <w:right w:val="single" w:sz="4" w:space="0" w:color="000000"/>
                  </w:tcBorders>
                </w:tcPr>
                <w:p w14:paraId="506BC88E" w14:textId="26375A51"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85,01</w:t>
                  </w:r>
                </w:p>
              </w:tc>
              <w:tc>
                <w:tcPr>
                  <w:tcW w:w="1843" w:type="dxa"/>
                  <w:tcBorders>
                    <w:top w:val="single" w:sz="4" w:space="0" w:color="000000"/>
                    <w:left w:val="single" w:sz="4" w:space="0" w:color="000000"/>
                    <w:bottom w:val="single" w:sz="4" w:space="0" w:color="000000"/>
                    <w:right w:val="single" w:sz="4" w:space="0" w:color="000000"/>
                  </w:tcBorders>
                  <w:hideMark/>
                </w:tcPr>
                <w:p w14:paraId="51F9BE09" w14:textId="45E89E17" w:rsidR="005A0EDC" w:rsidRPr="005A0EDC" w:rsidRDefault="005A0EDC" w:rsidP="00F4672C">
                  <w:pPr>
                    <w:spacing w:line="360" w:lineRule="auto"/>
                    <w:ind w:hanging="2"/>
                    <w:jc w:val="both"/>
                    <w:rPr>
                      <w:rFonts w:ascii="Arial" w:hAnsi="Arial" w:cs="Arial"/>
                      <w:sz w:val="20"/>
                      <w:szCs w:val="20"/>
                    </w:rPr>
                  </w:pPr>
                  <w:r w:rsidRPr="005A0EDC">
                    <w:rPr>
                      <w:rFonts w:ascii="Arial" w:hAnsi="Arial" w:cs="Arial"/>
                      <w:sz w:val="20"/>
                      <w:szCs w:val="20"/>
                    </w:rPr>
                    <w:t>R$</w:t>
                  </w:r>
                  <w:r w:rsidR="00F4672C">
                    <w:rPr>
                      <w:rFonts w:ascii="Arial" w:hAnsi="Arial" w:cs="Arial"/>
                      <w:sz w:val="20"/>
                      <w:szCs w:val="20"/>
                    </w:rPr>
                    <w:t>2</w:t>
                  </w:r>
                  <w:r w:rsidR="00462D3E">
                    <w:rPr>
                      <w:rFonts w:ascii="Arial" w:hAnsi="Arial" w:cs="Arial"/>
                      <w:sz w:val="20"/>
                      <w:szCs w:val="20"/>
                    </w:rPr>
                    <w:t>0</w:t>
                  </w:r>
                  <w:r w:rsidRPr="005A0EDC">
                    <w:rPr>
                      <w:rFonts w:ascii="Arial" w:hAnsi="Arial" w:cs="Arial"/>
                      <w:sz w:val="20"/>
                      <w:szCs w:val="20"/>
                    </w:rPr>
                    <w:t>.000,00</w:t>
                  </w:r>
                </w:p>
              </w:tc>
            </w:tr>
            <w:tr w:rsidR="00741DA4" w:rsidRPr="0083269E" w14:paraId="49393B9C"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0C2D4D1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21</w:t>
                  </w:r>
                </w:p>
              </w:tc>
              <w:tc>
                <w:tcPr>
                  <w:tcW w:w="2058" w:type="dxa"/>
                  <w:tcBorders>
                    <w:top w:val="single" w:sz="4" w:space="0" w:color="000000"/>
                    <w:left w:val="single" w:sz="4" w:space="0" w:color="000000"/>
                    <w:bottom w:val="single" w:sz="4" w:space="0" w:color="000000"/>
                    <w:right w:val="single" w:sz="4" w:space="0" w:color="000000"/>
                  </w:tcBorders>
                  <w:hideMark/>
                </w:tcPr>
                <w:p w14:paraId="40F2B3F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COLA</w:t>
                  </w:r>
                </w:p>
              </w:tc>
              <w:tc>
                <w:tcPr>
                  <w:tcW w:w="934" w:type="dxa"/>
                  <w:tcBorders>
                    <w:top w:val="single" w:sz="4" w:space="0" w:color="000000"/>
                    <w:left w:val="single" w:sz="4" w:space="0" w:color="000000"/>
                    <w:bottom w:val="single" w:sz="4" w:space="0" w:color="000000"/>
                    <w:right w:val="single" w:sz="4" w:space="0" w:color="000000"/>
                  </w:tcBorders>
                  <w:hideMark/>
                </w:tcPr>
                <w:p w14:paraId="39EF9B78"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2527" w:type="dxa"/>
                  <w:tcBorders>
                    <w:top w:val="single" w:sz="4" w:space="0" w:color="000000"/>
                    <w:left w:val="single" w:sz="4" w:space="0" w:color="000000"/>
                    <w:bottom w:val="single" w:sz="4" w:space="0" w:color="000000"/>
                    <w:right w:val="single" w:sz="4" w:space="0" w:color="000000"/>
                  </w:tcBorders>
                  <w:hideMark/>
                </w:tcPr>
                <w:p w14:paraId="382C2B0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418" w:type="dxa"/>
                  <w:tcBorders>
                    <w:top w:val="single" w:sz="4" w:space="0" w:color="000000"/>
                    <w:left w:val="single" w:sz="4" w:space="0" w:color="000000"/>
                    <w:bottom w:val="single" w:sz="4" w:space="0" w:color="000000"/>
                    <w:right w:val="single" w:sz="4" w:space="0" w:color="000000"/>
                  </w:tcBorders>
                </w:tcPr>
                <w:p w14:paraId="117B7C9E" w14:textId="516084F4"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45,65</w:t>
                  </w:r>
                </w:p>
              </w:tc>
              <w:tc>
                <w:tcPr>
                  <w:tcW w:w="1843" w:type="dxa"/>
                  <w:tcBorders>
                    <w:top w:val="single" w:sz="4" w:space="0" w:color="000000"/>
                    <w:left w:val="single" w:sz="4" w:space="0" w:color="000000"/>
                    <w:bottom w:val="single" w:sz="4" w:space="0" w:color="000000"/>
                    <w:right w:val="single" w:sz="4" w:space="0" w:color="000000"/>
                  </w:tcBorders>
                  <w:hideMark/>
                </w:tcPr>
                <w:p w14:paraId="49688167" w14:textId="4BC2C02A"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15</w:t>
                  </w:r>
                  <w:r w:rsidR="00462D3E">
                    <w:rPr>
                      <w:rFonts w:ascii="Arial" w:hAnsi="Arial" w:cs="Arial"/>
                      <w:sz w:val="20"/>
                      <w:szCs w:val="20"/>
                    </w:rPr>
                    <w:t>.000</w:t>
                  </w:r>
                  <w:r w:rsidRPr="005A0EDC">
                    <w:rPr>
                      <w:rFonts w:ascii="Arial" w:hAnsi="Arial" w:cs="Arial"/>
                      <w:sz w:val="20"/>
                      <w:szCs w:val="20"/>
                    </w:rPr>
                    <w:t>,00</w:t>
                  </w:r>
                </w:p>
              </w:tc>
            </w:tr>
            <w:tr w:rsidR="00741DA4" w:rsidRPr="0083269E" w14:paraId="41E2320E" w14:textId="77777777" w:rsidTr="00F2434B">
              <w:tc>
                <w:tcPr>
                  <w:tcW w:w="1172" w:type="dxa"/>
                  <w:tcBorders>
                    <w:top w:val="single" w:sz="4" w:space="0" w:color="000000"/>
                    <w:left w:val="single" w:sz="4" w:space="0" w:color="000000"/>
                    <w:bottom w:val="single" w:sz="4" w:space="0" w:color="000000"/>
                    <w:right w:val="single" w:sz="4" w:space="0" w:color="000000"/>
                  </w:tcBorders>
                  <w:hideMark/>
                </w:tcPr>
                <w:p w14:paraId="33B0BEC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 22</w:t>
                  </w:r>
                </w:p>
              </w:tc>
              <w:tc>
                <w:tcPr>
                  <w:tcW w:w="2058" w:type="dxa"/>
                  <w:tcBorders>
                    <w:top w:val="single" w:sz="4" w:space="0" w:color="000000"/>
                    <w:left w:val="single" w:sz="4" w:space="0" w:color="000000"/>
                    <w:bottom w:val="single" w:sz="4" w:space="0" w:color="000000"/>
                    <w:right w:val="single" w:sz="4" w:space="0" w:color="000000"/>
                  </w:tcBorders>
                  <w:hideMark/>
                </w:tcPr>
                <w:p w14:paraId="1E94338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VULCANIZAÇÃO</w:t>
                  </w:r>
                </w:p>
              </w:tc>
              <w:tc>
                <w:tcPr>
                  <w:tcW w:w="934" w:type="dxa"/>
                  <w:tcBorders>
                    <w:top w:val="single" w:sz="4" w:space="0" w:color="000000"/>
                    <w:left w:val="single" w:sz="4" w:space="0" w:color="000000"/>
                    <w:bottom w:val="single" w:sz="4" w:space="0" w:color="000000"/>
                    <w:right w:val="single" w:sz="4" w:space="0" w:color="000000"/>
                  </w:tcBorders>
                  <w:hideMark/>
                </w:tcPr>
                <w:p w14:paraId="3689D4A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2527" w:type="dxa"/>
                  <w:tcBorders>
                    <w:top w:val="single" w:sz="4" w:space="0" w:color="000000"/>
                    <w:left w:val="single" w:sz="4" w:space="0" w:color="000000"/>
                    <w:bottom w:val="single" w:sz="4" w:space="0" w:color="000000"/>
                    <w:right w:val="single" w:sz="4" w:space="0" w:color="000000"/>
                  </w:tcBorders>
                  <w:hideMark/>
                </w:tcPr>
                <w:p w14:paraId="60B0DCB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418" w:type="dxa"/>
                  <w:tcBorders>
                    <w:top w:val="single" w:sz="4" w:space="0" w:color="000000"/>
                    <w:left w:val="single" w:sz="4" w:space="0" w:color="000000"/>
                    <w:bottom w:val="single" w:sz="4" w:space="0" w:color="000000"/>
                    <w:right w:val="single" w:sz="4" w:space="0" w:color="000000"/>
                  </w:tcBorders>
                </w:tcPr>
                <w:p w14:paraId="7C115470" w14:textId="5D36DB0C"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100,51</w:t>
                  </w:r>
                </w:p>
              </w:tc>
              <w:tc>
                <w:tcPr>
                  <w:tcW w:w="1843" w:type="dxa"/>
                  <w:tcBorders>
                    <w:top w:val="single" w:sz="4" w:space="0" w:color="000000"/>
                    <w:left w:val="single" w:sz="4" w:space="0" w:color="000000"/>
                    <w:bottom w:val="single" w:sz="4" w:space="0" w:color="000000"/>
                    <w:right w:val="single" w:sz="4" w:space="0" w:color="000000"/>
                  </w:tcBorders>
                  <w:hideMark/>
                </w:tcPr>
                <w:p w14:paraId="3FE150B6" w14:textId="4A1519CF"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w:t>
                  </w:r>
                  <w:r w:rsidR="00462D3E">
                    <w:rPr>
                      <w:rFonts w:ascii="Arial" w:hAnsi="Arial" w:cs="Arial"/>
                      <w:sz w:val="20"/>
                      <w:szCs w:val="20"/>
                    </w:rPr>
                    <w:t>0.000</w:t>
                  </w:r>
                  <w:r w:rsidRPr="005A0EDC">
                    <w:rPr>
                      <w:rFonts w:ascii="Arial" w:hAnsi="Arial" w:cs="Arial"/>
                      <w:sz w:val="20"/>
                      <w:szCs w:val="20"/>
                    </w:rPr>
                    <w:t>,00</w:t>
                  </w:r>
                </w:p>
              </w:tc>
            </w:tr>
            <w:tr w:rsidR="00741DA4" w:rsidRPr="0083269E" w14:paraId="34575910" w14:textId="77777777" w:rsidTr="00F2434B">
              <w:tc>
                <w:tcPr>
                  <w:tcW w:w="8109" w:type="dxa"/>
                  <w:gridSpan w:val="5"/>
                  <w:tcBorders>
                    <w:top w:val="single" w:sz="4" w:space="0" w:color="000000"/>
                    <w:left w:val="single" w:sz="4" w:space="0" w:color="000000"/>
                    <w:bottom w:val="single" w:sz="4" w:space="0" w:color="000000"/>
                    <w:right w:val="single" w:sz="4" w:space="0" w:color="000000"/>
                  </w:tcBorders>
                  <w:hideMark/>
                </w:tcPr>
                <w:p w14:paraId="1DA7180F" w14:textId="77777777" w:rsidR="005A0EDC" w:rsidRPr="005A0EDC" w:rsidRDefault="005A0EDC" w:rsidP="005A0EDC">
                  <w:pPr>
                    <w:spacing w:line="360" w:lineRule="auto"/>
                    <w:ind w:hanging="2"/>
                    <w:jc w:val="both"/>
                    <w:rPr>
                      <w:rFonts w:ascii="Arial" w:hAnsi="Arial" w:cs="Arial"/>
                      <w:b/>
                      <w:bCs/>
                      <w:sz w:val="20"/>
                      <w:szCs w:val="20"/>
                    </w:rPr>
                  </w:pPr>
                  <w:r w:rsidRPr="005A0EDC">
                    <w:rPr>
                      <w:rFonts w:ascii="Arial" w:hAnsi="Arial" w:cs="Arial"/>
                      <w:b/>
                      <w:bCs/>
                      <w:sz w:val="20"/>
                      <w:szCs w:val="20"/>
                    </w:rPr>
                    <w:t>PERCENTUAL DE DESCONTO PARA O GRUPO 9</w:t>
                  </w:r>
                </w:p>
              </w:tc>
              <w:tc>
                <w:tcPr>
                  <w:tcW w:w="1843" w:type="dxa"/>
                  <w:tcBorders>
                    <w:top w:val="single" w:sz="4" w:space="0" w:color="000000"/>
                    <w:left w:val="single" w:sz="4" w:space="0" w:color="000000"/>
                    <w:bottom w:val="single" w:sz="4" w:space="0" w:color="000000"/>
                    <w:right w:val="single" w:sz="4" w:space="0" w:color="000000"/>
                  </w:tcBorders>
                </w:tcPr>
                <w:p w14:paraId="2E52AA2D" w14:textId="77777777" w:rsidR="005A0EDC" w:rsidRPr="005A0EDC" w:rsidRDefault="005A0EDC" w:rsidP="005A0EDC">
                  <w:pPr>
                    <w:spacing w:line="360" w:lineRule="auto"/>
                    <w:ind w:hanging="2"/>
                    <w:jc w:val="both"/>
                    <w:rPr>
                      <w:rFonts w:ascii="Arial" w:hAnsi="Arial" w:cs="Arial"/>
                      <w:sz w:val="20"/>
                      <w:szCs w:val="20"/>
                    </w:rPr>
                  </w:pPr>
                </w:p>
              </w:tc>
            </w:tr>
          </w:tbl>
          <w:p w14:paraId="1600970D" w14:textId="77777777" w:rsidR="005A0EDC" w:rsidRPr="005A0EDC" w:rsidRDefault="005A0EDC" w:rsidP="005A0EDC">
            <w:pPr>
              <w:spacing w:line="360" w:lineRule="auto"/>
              <w:ind w:hanging="2"/>
              <w:jc w:val="both"/>
              <w:rPr>
                <w:rFonts w:ascii="Arial" w:hAnsi="Arial" w:cs="Arial"/>
                <w:sz w:val="20"/>
                <w:szCs w:val="20"/>
              </w:rPr>
            </w:pPr>
          </w:p>
          <w:p w14:paraId="3717C7D9" w14:textId="573E85B6" w:rsidR="005A0EDC" w:rsidRPr="005A0EDC" w:rsidRDefault="005A0EDC" w:rsidP="00DA47F6">
            <w:pPr>
              <w:spacing w:line="360" w:lineRule="auto"/>
              <w:ind w:hanging="2"/>
              <w:jc w:val="both"/>
              <w:rPr>
                <w:rFonts w:ascii="Arial" w:hAnsi="Arial" w:cs="Arial"/>
                <w:sz w:val="20"/>
                <w:szCs w:val="20"/>
              </w:rPr>
            </w:pPr>
            <w:r w:rsidRPr="005A0EDC">
              <w:rPr>
                <w:rFonts w:ascii="Arial" w:hAnsi="Arial" w:cs="Arial"/>
                <w:b/>
                <w:bCs/>
                <w:sz w:val="20"/>
                <w:szCs w:val="20"/>
              </w:rPr>
              <w:t xml:space="preserve">SERVIÇOS DE BORRACHARIA, MONTAGEM, BALANCEAMENTO, ALINHAMENTO, CAMBAGEM, COLA E VULCANIZAÇÃO </w:t>
            </w:r>
            <w:proofErr w:type="gramStart"/>
            <w:r w:rsidRPr="005A0EDC">
              <w:rPr>
                <w:rFonts w:ascii="Arial" w:hAnsi="Arial" w:cs="Arial"/>
                <w:b/>
                <w:bCs/>
                <w:sz w:val="20"/>
                <w:szCs w:val="20"/>
              </w:rPr>
              <w:t>EM  VEÍCULOS</w:t>
            </w:r>
            <w:proofErr w:type="gramEnd"/>
            <w:r w:rsidRPr="005A0EDC">
              <w:rPr>
                <w:rFonts w:ascii="Arial" w:hAnsi="Arial" w:cs="Arial"/>
                <w:b/>
                <w:bCs/>
                <w:sz w:val="20"/>
                <w:szCs w:val="20"/>
              </w:rPr>
              <w:t xml:space="preserve"> PESADOS: (CAMINHÕES E ÔNIBUS) TRATORES E MÁQUINAS PESADAS</w:t>
            </w:r>
          </w:p>
          <w:tbl>
            <w:tblPr>
              <w:tblW w:w="10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3"/>
              <w:gridCol w:w="2127"/>
              <w:gridCol w:w="1134"/>
              <w:gridCol w:w="1441"/>
              <w:gridCol w:w="1701"/>
              <w:gridCol w:w="2814"/>
            </w:tblGrid>
            <w:tr w:rsidR="00741DA4" w:rsidRPr="005A0EDC" w14:paraId="573268B3" w14:textId="77777777" w:rsidTr="000C654A">
              <w:trPr>
                <w:trHeight w:val="572"/>
              </w:trPr>
              <w:tc>
                <w:tcPr>
                  <w:tcW w:w="1163" w:type="dxa"/>
                  <w:tcBorders>
                    <w:top w:val="single" w:sz="4" w:space="0" w:color="000000"/>
                    <w:left w:val="single" w:sz="4" w:space="0" w:color="000000"/>
                    <w:bottom w:val="single" w:sz="4" w:space="0" w:color="000000"/>
                    <w:right w:val="single" w:sz="4" w:space="0" w:color="000000"/>
                  </w:tcBorders>
                  <w:hideMark/>
                </w:tcPr>
                <w:p w14:paraId="265A94B1"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10</w:t>
                  </w:r>
                </w:p>
              </w:tc>
              <w:tc>
                <w:tcPr>
                  <w:tcW w:w="2127" w:type="dxa"/>
                  <w:tcBorders>
                    <w:top w:val="single" w:sz="4" w:space="0" w:color="000000"/>
                    <w:left w:val="single" w:sz="4" w:space="0" w:color="000000"/>
                    <w:bottom w:val="single" w:sz="4" w:space="0" w:color="000000"/>
                    <w:right w:val="single" w:sz="4" w:space="0" w:color="000000"/>
                  </w:tcBorders>
                  <w:hideMark/>
                </w:tcPr>
                <w:p w14:paraId="7C07215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hideMark/>
                </w:tcPr>
                <w:p w14:paraId="3897EF89"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441" w:type="dxa"/>
                  <w:tcBorders>
                    <w:top w:val="single" w:sz="4" w:space="0" w:color="000000"/>
                    <w:left w:val="single" w:sz="4" w:space="0" w:color="000000"/>
                    <w:bottom w:val="single" w:sz="4" w:space="0" w:color="000000"/>
                    <w:right w:val="single" w:sz="4" w:space="0" w:color="000000"/>
                  </w:tcBorders>
                  <w:hideMark/>
                </w:tcPr>
                <w:p w14:paraId="37CD3343"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1701" w:type="dxa"/>
                  <w:tcBorders>
                    <w:top w:val="single" w:sz="4" w:space="0" w:color="000000"/>
                    <w:left w:val="single" w:sz="4" w:space="0" w:color="000000"/>
                    <w:bottom w:val="single" w:sz="4" w:space="0" w:color="000000"/>
                    <w:right w:val="single" w:sz="4" w:space="0" w:color="000000"/>
                  </w:tcBorders>
                  <w:hideMark/>
                </w:tcPr>
                <w:p w14:paraId="563458A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w:t>
                  </w:r>
                </w:p>
                <w:p w14:paraId="313A9554"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DE </w:t>
                  </w:r>
                </w:p>
                <w:p w14:paraId="2F7F7F00"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REFERENCIA </w:t>
                  </w:r>
                </w:p>
              </w:tc>
              <w:tc>
                <w:tcPr>
                  <w:tcW w:w="2814" w:type="dxa"/>
                  <w:tcBorders>
                    <w:top w:val="single" w:sz="4" w:space="0" w:color="000000"/>
                    <w:left w:val="single" w:sz="4" w:space="0" w:color="000000"/>
                    <w:bottom w:val="single" w:sz="4" w:space="0" w:color="000000"/>
                    <w:right w:val="single" w:sz="4" w:space="0" w:color="000000"/>
                  </w:tcBorders>
                  <w:hideMark/>
                </w:tcPr>
                <w:p w14:paraId="4937E16A"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7FCF851B"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5A0EDC" w14:paraId="19E880B3" w14:textId="77777777" w:rsidTr="00E4021F">
              <w:trPr>
                <w:trHeight w:val="279"/>
              </w:trPr>
              <w:tc>
                <w:tcPr>
                  <w:tcW w:w="1163" w:type="dxa"/>
                  <w:tcBorders>
                    <w:top w:val="single" w:sz="4" w:space="0" w:color="000000"/>
                    <w:left w:val="single" w:sz="4" w:space="0" w:color="000000"/>
                    <w:bottom w:val="single" w:sz="4" w:space="0" w:color="000000"/>
                    <w:right w:val="single" w:sz="4" w:space="0" w:color="000000"/>
                  </w:tcBorders>
                  <w:hideMark/>
                </w:tcPr>
                <w:p w14:paraId="43E779A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ITEM</w:t>
                  </w:r>
                </w:p>
                <w:p w14:paraId="2233320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 xml:space="preserve"> 23</w:t>
                  </w:r>
                </w:p>
              </w:tc>
              <w:tc>
                <w:tcPr>
                  <w:tcW w:w="2127" w:type="dxa"/>
                  <w:tcBorders>
                    <w:top w:val="single" w:sz="4" w:space="0" w:color="000000"/>
                    <w:left w:val="single" w:sz="4" w:space="0" w:color="000000"/>
                    <w:bottom w:val="single" w:sz="4" w:space="0" w:color="000000"/>
                    <w:right w:val="single" w:sz="4" w:space="0" w:color="000000"/>
                  </w:tcBorders>
                  <w:hideMark/>
                </w:tcPr>
                <w:p w14:paraId="2113AE2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MONTAGEM</w:t>
                  </w:r>
                </w:p>
              </w:tc>
              <w:tc>
                <w:tcPr>
                  <w:tcW w:w="1134" w:type="dxa"/>
                  <w:tcBorders>
                    <w:top w:val="single" w:sz="4" w:space="0" w:color="000000"/>
                    <w:left w:val="single" w:sz="4" w:space="0" w:color="000000"/>
                    <w:bottom w:val="single" w:sz="4" w:space="0" w:color="000000"/>
                    <w:right w:val="single" w:sz="4" w:space="0" w:color="000000"/>
                  </w:tcBorders>
                  <w:hideMark/>
                </w:tcPr>
                <w:p w14:paraId="0B0E00E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3345E18F"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701" w:type="dxa"/>
                  <w:tcBorders>
                    <w:top w:val="single" w:sz="4" w:space="0" w:color="000000"/>
                    <w:left w:val="single" w:sz="4" w:space="0" w:color="000000"/>
                    <w:bottom w:val="single" w:sz="4" w:space="0" w:color="000000"/>
                    <w:right w:val="single" w:sz="4" w:space="0" w:color="000000"/>
                  </w:tcBorders>
                  <w:vAlign w:val="center"/>
                </w:tcPr>
                <w:p w14:paraId="1AEAE88B" w14:textId="1E4A0FD6"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112,15</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40E7DBD0" w14:textId="4DF1EC79"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15</w:t>
                  </w:r>
                  <w:r w:rsidR="00462D3E">
                    <w:rPr>
                      <w:rFonts w:ascii="Arial" w:hAnsi="Arial" w:cs="Arial"/>
                      <w:sz w:val="20"/>
                      <w:szCs w:val="20"/>
                    </w:rPr>
                    <w:t>.000</w:t>
                  </w:r>
                  <w:r w:rsidRPr="005A0EDC">
                    <w:rPr>
                      <w:rFonts w:ascii="Arial" w:hAnsi="Arial" w:cs="Arial"/>
                      <w:sz w:val="20"/>
                      <w:szCs w:val="20"/>
                    </w:rPr>
                    <w:t>,00</w:t>
                  </w:r>
                </w:p>
              </w:tc>
            </w:tr>
            <w:tr w:rsidR="00741DA4" w:rsidRPr="005A0EDC" w14:paraId="6E2C5643" w14:textId="77777777" w:rsidTr="00E4021F">
              <w:trPr>
                <w:trHeight w:val="572"/>
              </w:trPr>
              <w:tc>
                <w:tcPr>
                  <w:tcW w:w="1163" w:type="dxa"/>
                  <w:tcBorders>
                    <w:top w:val="single" w:sz="4" w:space="0" w:color="000000"/>
                    <w:left w:val="single" w:sz="4" w:space="0" w:color="000000"/>
                    <w:bottom w:val="single" w:sz="4" w:space="0" w:color="000000"/>
                    <w:right w:val="single" w:sz="4" w:space="0" w:color="000000"/>
                  </w:tcBorders>
                  <w:hideMark/>
                </w:tcPr>
                <w:p w14:paraId="079E071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 xml:space="preserve">ITEM </w:t>
                  </w:r>
                </w:p>
                <w:p w14:paraId="5483538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24</w:t>
                  </w:r>
                </w:p>
              </w:tc>
              <w:tc>
                <w:tcPr>
                  <w:tcW w:w="2127" w:type="dxa"/>
                  <w:tcBorders>
                    <w:top w:val="single" w:sz="4" w:space="0" w:color="000000"/>
                    <w:left w:val="single" w:sz="4" w:space="0" w:color="000000"/>
                    <w:bottom w:val="single" w:sz="4" w:space="0" w:color="000000"/>
                    <w:right w:val="single" w:sz="4" w:space="0" w:color="000000"/>
                  </w:tcBorders>
                  <w:hideMark/>
                </w:tcPr>
                <w:p w14:paraId="4D27344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BALANCEAMENTO</w:t>
                  </w:r>
                </w:p>
              </w:tc>
              <w:tc>
                <w:tcPr>
                  <w:tcW w:w="1134" w:type="dxa"/>
                  <w:tcBorders>
                    <w:top w:val="single" w:sz="4" w:space="0" w:color="000000"/>
                    <w:left w:val="single" w:sz="4" w:space="0" w:color="000000"/>
                    <w:bottom w:val="single" w:sz="4" w:space="0" w:color="000000"/>
                    <w:right w:val="single" w:sz="4" w:space="0" w:color="000000"/>
                  </w:tcBorders>
                  <w:hideMark/>
                </w:tcPr>
                <w:p w14:paraId="740DA5B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4A9C3FF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701" w:type="dxa"/>
                  <w:tcBorders>
                    <w:top w:val="single" w:sz="4" w:space="0" w:color="000000"/>
                    <w:left w:val="single" w:sz="4" w:space="0" w:color="000000"/>
                    <w:bottom w:val="single" w:sz="4" w:space="0" w:color="000000"/>
                    <w:right w:val="single" w:sz="4" w:space="0" w:color="000000"/>
                  </w:tcBorders>
                  <w:vAlign w:val="center"/>
                </w:tcPr>
                <w:p w14:paraId="674ECDC1" w14:textId="1029D36D"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111,70</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55385BF3" w14:textId="368C0BC3"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10</w:t>
                  </w:r>
                  <w:r w:rsidR="00462D3E">
                    <w:rPr>
                      <w:rFonts w:ascii="Arial" w:hAnsi="Arial" w:cs="Arial"/>
                      <w:sz w:val="20"/>
                      <w:szCs w:val="20"/>
                    </w:rPr>
                    <w:t>.000</w:t>
                  </w:r>
                  <w:r w:rsidRPr="005A0EDC">
                    <w:rPr>
                      <w:rFonts w:ascii="Arial" w:hAnsi="Arial" w:cs="Arial"/>
                      <w:sz w:val="20"/>
                      <w:szCs w:val="20"/>
                    </w:rPr>
                    <w:t>,00</w:t>
                  </w:r>
                </w:p>
              </w:tc>
            </w:tr>
            <w:tr w:rsidR="00741DA4" w:rsidRPr="005A0EDC" w14:paraId="24B80DCD" w14:textId="77777777" w:rsidTr="00E4021F">
              <w:trPr>
                <w:trHeight w:val="279"/>
              </w:trPr>
              <w:tc>
                <w:tcPr>
                  <w:tcW w:w="1163" w:type="dxa"/>
                  <w:tcBorders>
                    <w:top w:val="single" w:sz="4" w:space="0" w:color="000000"/>
                    <w:left w:val="single" w:sz="4" w:space="0" w:color="000000"/>
                    <w:bottom w:val="single" w:sz="4" w:space="0" w:color="000000"/>
                    <w:right w:val="single" w:sz="4" w:space="0" w:color="000000"/>
                  </w:tcBorders>
                  <w:hideMark/>
                </w:tcPr>
                <w:p w14:paraId="35F6322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 xml:space="preserve">ITEM </w:t>
                  </w:r>
                </w:p>
                <w:p w14:paraId="40EE54D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25</w:t>
                  </w:r>
                </w:p>
              </w:tc>
              <w:tc>
                <w:tcPr>
                  <w:tcW w:w="2127" w:type="dxa"/>
                  <w:tcBorders>
                    <w:top w:val="single" w:sz="4" w:space="0" w:color="000000"/>
                    <w:left w:val="single" w:sz="4" w:space="0" w:color="000000"/>
                    <w:bottom w:val="single" w:sz="4" w:space="0" w:color="000000"/>
                    <w:right w:val="single" w:sz="4" w:space="0" w:color="000000"/>
                  </w:tcBorders>
                  <w:hideMark/>
                </w:tcPr>
                <w:p w14:paraId="123973B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ALINHAMENTO</w:t>
                  </w:r>
                </w:p>
              </w:tc>
              <w:tc>
                <w:tcPr>
                  <w:tcW w:w="1134" w:type="dxa"/>
                  <w:tcBorders>
                    <w:top w:val="single" w:sz="4" w:space="0" w:color="000000"/>
                    <w:left w:val="single" w:sz="4" w:space="0" w:color="000000"/>
                    <w:bottom w:val="single" w:sz="4" w:space="0" w:color="000000"/>
                    <w:right w:val="single" w:sz="4" w:space="0" w:color="000000"/>
                  </w:tcBorders>
                  <w:hideMark/>
                </w:tcPr>
                <w:p w14:paraId="411891B0"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6699E9D9"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701" w:type="dxa"/>
                  <w:tcBorders>
                    <w:top w:val="single" w:sz="4" w:space="0" w:color="000000"/>
                    <w:left w:val="single" w:sz="4" w:space="0" w:color="000000"/>
                    <w:bottom w:val="single" w:sz="4" w:space="0" w:color="000000"/>
                    <w:right w:val="single" w:sz="4" w:space="0" w:color="000000"/>
                  </w:tcBorders>
                  <w:vAlign w:val="center"/>
                </w:tcPr>
                <w:p w14:paraId="39AD0CAA" w14:textId="7817882E"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136,63</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3ECB9FA3" w14:textId="263025BB"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15</w:t>
                  </w:r>
                  <w:r w:rsidR="00462D3E">
                    <w:rPr>
                      <w:rFonts w:ascii="Arial" w:hAnsi="Arial" w:cs="Arial"/>
                      <w:sz w:val="20"/>
                      <w:szCs w:val="20"/>
                    </w:rPr>
                    <w:t>.000</w:t>
                  </w:r>
                  <w:r w:rsidRPr="005A0EDC">
                    <w:rPr>
                      <w:rFonts w:ascii="Arial" w:hAnsi="Arial" w:cs="Arial"/>
                      <w:sz w:val="20"/>
                      <w:szCs w:val="20"/>
                    </w:rPr>
                    <w:t>,00</w:t>
                  </w:r>
                </w:p>
              </w:tc>
            </w:tr>
            <w:tr w:rsidR="00741DA4" w:rsidRPr="005A0EDC" w14:paraId="44941953" w14:textId="77777777" w:rsidTr="00E4021F">
              <w:trPr>
                <w:trHeight w:val="279"/>
              </w:trPr>
              <w:tc>
                <w:tcPr>
                  <w:tcW w:w="1163" w:type="dxa"/>
                  <w:tcBorders>
                    <w:top w:val="single" w:sz="4" w:space="0" w:color="000000"/>
                    <w:left w:val="single" w:sz="4" w:space="0" w:color="000000"/>
                    <w:bottom w:val="single" w:sz="4" w:space="0" w:color="000000"/>
                    <w:right w:val="single" w:sz="4" w:space="0" w:color="000000"/>
                  </w:tcBorders>
                  <w:hideMark/>
                </w:tcPr>
                <w:p w14:paraId="43F6464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 xml:space="preserve">ITEM </w:t>
                  </w:r>
                </w:p>
                <w:p w14:paraId="59F3766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26</w:t>
                  </w:r>
                </w:p>
              </w:tc>
              <w:tc>
                <w:tcPr>
                  <w:tcW w:w="2127" w:type="dxa"/>
                  <w:tcBorders>
                    <w:top w:val="single" w:sz="4" w:space="0" w:color="000000"/>
                    <w:left w:val="single" w:sz="4" w:space="0" w:color="000000"/>
                    <w:bottom w:val="single" w:sz="4" w:space="0" w:color="000000"/>
                    <w:right w:val="single" w:sz="4" w:space="0" w:color="000000"/>
                  </w:tcBorders>
                  <w:hideMark/>
                </w:tcPr>
                <w:p w14:paraId="6C12080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CAMBAGEM</w:t>
                  </w:r>
                </w:p>
              </w:tc>
              <w:tc>
                <w:tcPr>
                  <w:tcW w:w="1134" w:type="dxa"/>
                  <w:tcBorders>
                    <w:top w:val="single" w:sz="4" w:space="0" w:color="000000"/>
                    <w:left w:val="single" w:sz="4" w:space="0" w:color="000000"/>
                    <w:bottom w:val="single" w:sz="4" w:space="0" w:color="000000"/>
                    <w:right w:val="single" w:sz="4" w:space="0" w:color="000000"/>
                  </w:tcBorders>
                  <w:hideMark/>
                </w:tcPr>
                <w:p w14:paraId="0ACA369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0A9C9D5E"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701" w:type="dxa"/>
                  <w:tcBorders>
                    <w:top w:val="single" w:sz="4" w:space="0" w:color="000000"/>
                    <w:left w:val="single" w:sz="4" w:space="0" w:color="000000"/>
                    <w:bottom w:val="single" w:sz="4" w:space="0" w:color="000000"/>
                    <w:right w:val="single" w:sz="4" w:space="0" w:color="000000"/>
                  </w:tcBorders>
                  <w:vAlign w:val="center"/>
                </w:tcPr>
                <w:p w14:paraId="354DCB35" w14:textId="771BF366"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129,37</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0479829B" w14:textId="2AABFF94"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5</w:t>
                  </w:r>
                  <w:r w:rsidR="00462D3E">
                    <w:rPr>
                      <w:rFonts w:ascii="Arial" w:hAnsi="Arial" w:cs="Arial"/>
                      <w:sz w:val="20"/>
                      <w:szCs w:val="20"/>
                    </w:rPr>
                    <w:t>.000</w:t>
                  </w:r>
                  <w:r w:rsidRPr="005A0EDC">
                    <w:rPr>
                      <w:rFonts w:ascii="Arial" w:hAnsi="Arial" w:cs="Arial"/>
                      <w:sz w:val="20"/>
                      <w:szCs w:val="20"/>
                    </w:rPr>
                    <w:t>,00</w:t>
                  </w:r>
                </w:p>
              </w:tc>
            </w:tr>
            <w:tr w:rsidR="00741DA4" w:rsidRPr="005A0EDC" w14:paraId="7D7BE4D4" w14:textId="77777777" w:rsidTr="00E4021F">
              <w:trPr>
                <w:trHeight w:val="279"/>
              </w:trPr>
              <w:tc>
                <w:tcPr>
                  <w:tcW w:w="1163" w:type="dxa"/>
                  <w:tcBorders>
                    <w:top w:val="single" w:sz="4" w:space="0" w:color="000000"/>
                    <w:left w:val="single" w:sz="4" w:space="0" w:color="000000"/>
                    <w:bottom w:val="single" w:sz="4" w:space="0" w:color="000000"/>
                    <w:right w:val="single" w:sz="4" w:space="0" w:color="000000"/>
                  </w:tcBorders>
                  <w:hideMark/>
                </w:tcPr>
                <w:p w14:paraId="009C54A8"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lastRenderedPageBreak/>
                    <w:t xml:space="preserve">ITEM </w:t>
                  </w:r>
                </w:p>
                <w:p w14:paraId="086859C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27</w:t>
                  </w:r>
                </w:p>
              </w:tc>
              <w:tc>
                <w:tcPr>
                  <w:tcW w:w="2127" w:type="dxa"/>
                  <w:tcBorders>
                    <w:top w:val="single" w:sz="4" w:space="0" w:color="000000"/>
                    <w:left w:val="single" w:sz="4" w:space="0" w:color="000000"/>
                    <w:bottom w:val="single" w:sz="4" w:space="0" w:color="000000"/>
                    <w:right w:val="single" w:sz="4" w:space="0" w:color="000000"/>
                  </w:tcBorders>
                  <w:hideMark/>
                </w:tcPr>
                <w:p w14:paraId="26499365"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COLA</w:t>
                  </w:r>
                </w:p>
              </w:tc>
              <w:tc>
                <w:tcPr>
                  <w:tcW w:w="1134" w:type="dxa"/>
                  <w:tcBorders>
                    <w:top w:val="single" w:sz="4" w:space="0" w:color="000000"/>
                    <w:left w:val="single" w:sz="4" w:space="0" w:color="000000"/>
                    <w:bottom w:val="single" w:sz="4" w:space="0" w:color="000000"/>
                    <w:right w:val="single" w:sz="4" w:space="0" w:color="000000"/>
                  </w:tcBorders>
                  <w:hideMark/>
                </w:tcPr>
                <w:p w14:paraId="6FA85614"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27FB314B"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701" w:type="dxa"/>
                  <w:tcBorders>
                    <w:top w:val="single" w:sz="4" w:space="0" w:color="000000"/>
                    <w:left w:val="single" w:sz="4" w:space="0" w:color="000000"/>
                    <w:bottom w:val="single" w:sz="4" w:space="0" w:color="000000"/>
                    <w:right w:val="single" w:sz="4" w:space="0" w:color="000000"/>
                  </w:tcBorders>
                  <w:vAlign w:val="center"/>
                </w:tcPr>
                <w:p w14:paraId="6A9EDB64" w14:textId="13A6DD32" w:rsidR="005A0EDC" w:rsidRPr="00C318AD" w:rsidRDefault="00F2434B" w:rsidP="005A0EDC">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96,06</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6B5380AA" w14:textId="66BFF348"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5</w:t>
                  </w:r>
                  <w:r w:rsidRPr="005A0EDC">
                    <w:rPr>
                      <w:rFonts w:ascii="Arial" w:hAnsi="Arial" w:cs="Arial"/>
                      <w:sz w:val="20"/>
                      <w:szCs w:val="20"/>
                    </w:rPr>
                    <w:t>.000,00</w:t>
                  </w:r>
                </w:p>
              </w:tc>
            </w:tr>
            <w:tr w:rsidR="00741DA4" w:rsidRPr="005A0EDC" w14:paraId="178C226E" w14:textId="77777777" w:rsidTr="00E4021F">
              <w:trPr>
                <w:trHeight w:val="572"/>
              </w:trPr>
              <w:tc>
                <w:tcPr>
                  <w:tcW w:w="1163" w:type="dxa"/>
                  <w:tcBorders>
                    <w:top w:val="single" w:sz="4" w:space="0" w:color="000000"/>
                    <w:left w:val="single" w:sz="4" w:space="0" w:color="000000"/>
                    <w:bottom w:val="single" w:sz="4" w:space="0" w:color="000000"/>
                    <w:right w:val="single" w:sz="4" w:space="0" w:color="000000"/>
                  </w:tcBorders>
                  <w:hideMark/>
                </w:tcPr>
                <w:p w14:paraId="15068896"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 xml:space="preserve">ITEM </w:t>
                  </w:r>
                </w:p>
                <w:p w14:paraId="36B2A7CD"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28</w:t>
                  </w:r>
                </w:p>
              </w:tc>
              <w:tc>
                <w:tcPr>
                  <w:tcW w:w="2127" w:type="dxa"/>
                  <w:tcBorders>
                    <w:top w:val="single" w:sz="4" w:space="0" w:color="000000"/>
                    <w:left w:val="single" w:sz="4" w:space="0" w:color="000000"/>
                    <w:bottom w:val="single" w:sz="4" w:space="0" w:color="000000"/>
                    <w:right w:val="single" w:sz="4" w:space="0" w:color="000000"/>
                  </w:tcBorders>
                  <w:hideMark/>
                </w:tcPr>
                <w:p w14:paraId="7EDC3DFC"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VULCANIZAÇÃO</w:t>
                  </w:r>
                </w:p>
              </w:tc>
              <w:tc>
                <w:tcPr>
                  <w:tcW w:w="1134" w:type="dxa"/>
                  <w:tcBorders>
                    <w:top w:val="single" w:sz="4" w:space="0" w:color="000000"/>
                    <w:left w:val="single" w:sz="4" w:space="0" w:color="000000"/>
                    <w:bottom w:val="single" w:sz="4" w:space="0" w:color="000000"/>
                    <w:right w:val="single" w:sz="4" w:space="0" w:color="000000"/>
                  </w:tcBorders>
                  <w:hideMark/>
                </w:tcPr>
                <w:p w14:paraId="6242D692"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1</w:t>
                  </w:r>
                </w:p>
              </w:tc>
              <w:tc>
                <w:tcPr>
                  <w:tcW w:w="1441" w:type="dxa"/>
                  <w:tcBorders>
                    <w:top w:val="single" w:sz="4" w:space="0" w:color="000000"/>
                    <w:left w:val="single" w:sz="4" w:space="0" w:color="000000"/>
                    <w:bottom w:val="single" w:sz="4" w:space="0" w:color="000000"/>
                    <w:right w:val="single" w:sz="4" w:space="0" w:color="000000"/>
                  </w:tcBorders>
                  <w:hideMark/>
                </w:tcPr>
                <w:p w14:paraId="392E79C7" w14:textId="77777777"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sz w:val="20"/>
                      <w:szCs w:val="20"/>
                    </w:rPr>
                    <w:t>SERVIÇOS UN</w:t>
                  </w:r>
                </w:p>
              </w:tc>
              <w:tc>
                <w:tcPr>
                  <w:tcW w:w="1701" w:type="dxa"/>
                  <w:tcBorders>
                    <w:top w:val="single" w:sz="4" w:space="0" w:color="000000"/>
                    <w:left w:val="single" w:sz="4" w:space="0" w:color="000000"/>
                    <w:bottom w:val="single" w:sz="4" w:space="0" w:color="000000"/>
                    <w:right w:val="single" w:sz="4" w:space="0" w:color="000000"/>
                  </w:tcBorders>
                  <w:vAlign w:val="center"/>
                </w:tcPr>
                <w:p w14:paraId="47029FDC" w14:textId="461777E8" w:rsidR="00493B14" w:rsidRPr="00C318AD" w:rsidRDefault="00F2434B" w:rsidP="00493B14">
                  <w:pPr>
                    <w:spacing w:line="360" w:lineRule="auto"/>
                    <w:ind w:hanging="2"/>
                    <w:jc w:val="both"/>
                    <w:rPr>
                      <w:rFonts w:ascii="Arial" w:hAnsi="Arial" w:cs="Arial"/>
                      <w:sz w:val="20"/>
                      <w:szCs w:val="20"/>
                    </w:rPr>
                  </w:pPr>
                  <w:r>
                    <w:rPr>
                      <w:rFonts w:ascii="Arial" w:hAnsi="Arial" w:cs="Arial"/>
                      <w:sz w:val="20"/>
                      <w:szCs w:val="20"/>
                    </w:rPr>
                    <w:t>R$</w:t>
                  </w:r>
                  <w:r w:rsidRPr="00F2434B">
                    <w:rPr>
                      <w:rFonts w:ascii="Arial" w:hAnsi="Arial" w:cs="Arial"/>
                      <w:sz w:val="20"/>
                      <w:szCs w:val="20"/>
                    </w:rPr>
                    <w:t>204,37</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4ABB8939" w14:textId="2759D051"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R$</w:t>
                  </w:r>
                  <w:r w:rsidR="00FF109C">
                    <w:rPr>
                      <w:rFonts w:ascii="Arial" w:hAnsi="Arial" w:cs="Arial"/>
                      <w:sz w:val="20"/>
                      <w:szCs w:val="20"/>
                    </w:rPr>
                    <w:t>5</w:t>
                  </w:r>
                  <w:r w:rsidRPr="005A0EDC">
                    <w:rPr>
                      <w:rFonts w:ascii="Arial" w:hAnsi="Arial" w:cs="Arial"/>
                      <w:sz w:val="20"/>
                      <w:szCs w:val="20"/>
                    </w:rPr>
                    <w:t>.000,00</w:t>
                  </w:r>
                </w:p>
              </w:tc>
            </w:tr>
            <w:tr w:rsidR="00741DA4" w:rsidRPr="005A0EDC" w14:paraId="6171A838" w14:textId="77777777" w:rsidTr="00741DA4">
              <w:trPr>
                <w:trHeight w:val="292"/>
              </w:trPr>
              <w:tc>
                <w:tcPr>
                  <w:tcW w:w="7566" w:type="dxa"/>
                  <w:gridSpan w:val="5"/>
                  <w:tcBorders>
                    <w:top w:val="single" w:sz="4" w:space="0" w:color="000000"/>
                    <w:left w:val="single" w:sz="4" w:space="0" w:color="000000"/>
                    <w:bottom w:val="single" w:sz="4" w:space="0" w:color="000000"/>
                    <w:right w:val="single" w:sz="4" w:space="0" w:color="000000"/>
                  </w:tcBorders>
                  <w:hideMark/>
                </w:tcPr>
                <w:p w14:paraId="76119DD0" w14:textId="77777777" w:rsidR="005A0EDC" w:rsidRPr="002C197F" w:rsidRDefault="005A0EDC" w:rsidP="005A0EDC">
                  <w:pPr>
                    <w:spacing w:line="360" w:lineRule="auto"/>
                    <w:ind w:hanging="2"/>
                    <w:jc w:val="both"/>
                    <w:rPr>
                      <w:rFonts w:ascii="Arial" w:hAnsi="Arial" w:cs="Arial"/>
                      <w:b/>
                      <w:bCs/>
                      <w:sz w:val="20"/>
                      <w:szCs w:val="20"/>
                    </w:rPr>
                  </w:pPr>
                  <w:r w:rsidRPr="002C197F">
                    <w:rPr>
                      <w:rFonts w:ascii="Arial" w:hAnsi="Arial" w:cs="Arial"/>
                      <w:b/>
                      <w:bCs/>
                      <w:sz w:val="20"/>
                      <w:szCs w:val="20"/>
                    </w:rPr>
                    <w:t>PERCENTUAL DE DESCONTO PARA O GRUPO 10</w:t>
                  </w:r>
                </w:p>
              </w:tc>
              <w:tc>
                <w:tcPr>
                  <w:tcW w:w="2814" w:type="dxa"/>
                  <w:tcBorders>
                    <w:top w:val="single" w:sz="4" w:space="0" w:color="000000"/>
                    <w:left w:val="single" w:sz="4" w:space="0" w:color="000000"/>
                    <w:bottom w:val="single" w:sz="4" w:space="0" w:color="000000"/>
                    <w:right w:val="single" w:sz="4" w:space="0" w:color="000000"/>
                  </w:tcBorders>
                </w:tcPr>
                <w:p w14:paraId="1CE03C2F" w14:textId="77777777" w:rsidR="005A0EDC" w:rsidRPr="005A0EDC" w:rsidRDefault="005A0EDC" w:rsidP="005A0EDC">
                  <w:pPr>
                    <w:spacing w:line="360" w:lineRule="auto"/>
                    <w:ind w:hanging="2"/>
                    <w:jc w:val="both"/>
                    <w:rPr>
                      <w:rFonts w:ascii="Arial" w:hAnsi="Arial" w:cs="Arial"/>
                      <w:sz w:val="20"/>
                      <w:szCs w:val="20"/>
                    </w:rPr>
                  </w:pPr>
                </w:p>
              </w:tc>
            </w:tr>
          </w:tbl>
          <w:p w14:paraId="59E628A6" w14:textId="149C7C6C" w:rsidR="005A0EDC" w:rsidRPr="005A0EDC" w:rsidRDefault="005A0EDC" w:rsidP="005A0EDC">
            <w:pPr>
              <w:spacing w:line="360" w:lineRule="auto"/>
              <w:ind w:hanging="2"/>
              <w:jc w:val="both"/>
              <w:rPr>
                <w:rFonts w:ascii="Arial" w:hAnsi="Arial" w:cs="Arial"/>
                <w:sz w:val="20"/>
                <w:szCs w:val="20"/>
              </w:rPr>
            </w:pPr>
            <w:r w:rsidRPr="005A0EDC">
              <w:rPr>
                <w:rFonts w:ascii="Arial" w:hAnsi="Arial" w:cs="Arial"/>
                <w:b/>
                <w:bCs/>
                <w:sz w:val="20"/>
                <w:szCs w:val="20"/>
              </w:rPr>
              <w:t xml:space="preserve">SERVIÇOS DE BORRACHARIA, MONTAGEM, BALANCEAMENTO, ALINHAMENTO, CAMBAGEM, COLA E VULCANIZAÇÃO EM VEÍCULOS SEMI PESADOS: (VANS E MICROONIBUS) </w:t>
            </w:r>
          </w:p>
          <w:tbl>
            <w:tblPr>
              <w:tblW w:w="10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1843"/>
              <w:gridCol w:w="1134"/>
              <w:gridCol w:w="1842"/>
              <w:gridCol w:w="1560"/>
              <w:gridCol w:w="1844"/>
            </w:tblGrid>
            <w:tr w:rsidR="00741DA4" w:rsidRPr="005A0EDC" w14:paraId="029CB735"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6DB24CEE"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GRUPO 11</w:t>
                  </w:r>
                </w:p>
              </w:tc>
              <w:tc>
                <w:tcPr>
                  <w:tcW w:w="1843" w:type="dxa"/>
                  <w:tcBorders>
                    <w:top w:val="single" w:sz="4" w:space="0" w:color="000000"/>
                    <w:left w:val="single" w:sz="4" w:space="0" w:color="000000"/>
                    <w:bottom w:val="single" w:sz="4" w:space="0" w:color="000000"/>
                    <w:right w:val="single" w:sz="4" w:space="0" w:color="000000"/>
                  </w:tcBorders>
                  <w:hideMark/>
                </w:tcPr>
                <w:p w14:paraId="6C3E447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hideMark/>
                </w:tcPr>
                <w:p w14:paraId="2BD65D55"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QUANT</w:t>
                  </w:r>
                </w:p>
              </w:tc>
              <w:tc>
                <w:tcPr>
                  <w:tcW w:w="1842" w:type="dxa"/>
                  <w:tcBorders>
                    <w:top w:val="single" w:sz="4" w:space="0" w:color="000000"/>
                    <w:left w:val="single" w:sz="4" w:space="0" w:color="000000"/>
                    <w:bottom w:val="single" w:sz="4" w:space="0" w:color="000000"/>
                    <w:right w:val="single" w:sz="4" w:space="0" w:color="000000"/>
                  </w:tcBorders>
                  <w:hideMark/>
                </w:tcPr>
                <w:p w14:paraId="59C74B56"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UN. DE FORNECIMENTO</w:t>
                  </w:r>
                </w:p>
              </w:tc>
              <w:tc>
                <w:tcPr>
                  <w:tcW w:w="1560" w:type="dxa"/>
                  <w:tcBorders>
                    <w:top w:val="single" w:sz="4" w:space="0" w:color="000000"/>
                    <w:left w:val="single" w:sz="4" w:space="0" w:color="000000"/>
                    <w:bottom w:val="single" w:sz="4" w:space="0" w:color="000000"/>
                    <w:right w:val="single" w:sz="4" w:space="0" w:color="000000"/>
                  </w:tcBorders>
                  <w:hideMark/>
                </w:tcPr>
                <w:p w14:paraId="4DA20AB1" w14:textId="551B8794" w:rsidR="005A0EDC" w:rsidRPr="00C318AD" w:rsidRDefault="005A0EDC" w:rsidP="00741DA4">
                  <w:pPr>
                    <w:spacing w:line="360" w:lineRule="auto"/>
                    <w:ind w:hanging="2"/>
                    <w:jc w:val="center"/>
                    <w:rPr>
                      <w:rFonts w:ascii="Arial" w:hAnsi="Arial" w:cs="Arial"/>
                      <w:b/>
                      <w:bCs/>
                      <w:sz w:val="20"/>
                      <w:szCs w:val="20"/>
                    </w:rPr>
                  </w:pPr>
                  <w:r w:rsidRPr="00C318AD">
                    <w:rPr>
                      <w:rFonts w:ascii="Arial" w:hAnsi="Arial" w:cs="Arial"/>
                      <w:b/>
                      <w:bCs/>
                      <w:sz w:val="20"/>
                      <w:szCs w:val="20"/>
                    </w:rPr>
                    <w:t>VALOR</w:t>
                  </w:r>
                </w:p>
                <w:p w14:paraId="5C810A15" w14:textId="1C2D1B4D" w:rsidR="005A0EDC" w:rsidRPr="00C318AD" w:rsidRDefault="005A0EDC" w:rsidP="00741DA4">
                  <w:pPr>
                    <w:spacing w:line="360" w:lineRule="auto"/>
                    <w:ind w:hanging="2"/>
                    <w:jc w:val="center"/>
                    <w:rPr>
                      <w:rFonts w:ascii="Arial" w:hAnsi="Arial" w:cs="Arial"/>
                      <w:b/>
                      <w:bCs/>
                      <w:sz w:val="20"/>
                      <w:szCs w:val="20"/>
                    </w:rPr>
                  </w:pPr>
                  <w:r w:rsidRPr="00C318AD">
                    <w:rPr>
                      <w:rFonts w:ascii="Arial" w:hAnsi="Arial" w:cs="Arial"/>
                      <w:b/>
                      <w:bCs/>
                      <w:sz w:val="20"/>
                      <w:szCs w:val="20"/>
                    </w:rPr>
                    <w:t>DE</w:t>
                  </w:r>
                </w:p>
                <w:p w14:paraId="5D6CA30A" w14:textId="097D06FB" w:rsidR="005A0EDC" w:rsidRPr="00C318AD" w:rsidRDefault="005A0EDC" w:rsidP="00741DA4">
                  <w:pPr>
                    <w:spacing w:line="360" w:lineRule="auto"/>
                    <w:ind w:hanging="2"/>
                    <w:jc w:val="center"/>
                    <w:rPr>
                      <w:rFonts w:ascii="Arial" w:hAnsi="Arial" w:cs="Arial"/>
                      <w:b/>
                      <w:bCs/>
                      <w:sz w:val="20"/>
                      <w:szCs w:val="20"/>
                    </w:rPr>
                  </w:pPr>
                  <w:r w:rsidRPr="00C318AD">
                    <w:rPr>
                      <w:rFonts w:ascii="Arial" w:hAnsi="Arial" w:cs="Arial"/>
                      <w:b/>
                      <w:bCs/>
                      <w:sz w:val="20"/>
                      <w:szCs w:val="20"/>
                    </w:rPr>
                    <w:t>REFERENCIA</w:t>
                  </w:r>
                </w:p>
              </w:tc>
              <w:tc>
                <w:tcPr>
                  <w:tcW w:w="1844" w:type="dxa"/>
                  <w:tcBorders>
                    <w:top w:val="single" w:sz="4" w:space="0" w:color="000000"/>
                    <w:left w:val="single" w:sz="4" w:space="0" w:color="000000"/>
                    <w:bottom w:val="single" w:sz="4" w:space="0" w:color="000000"/>
                    <w:right w:val="single" w:sz="4" w:space="0" w:color="000000"/>
                  </w:tcBorders>
                  <w:hideMark/>
                </w:tcPr>
                <w:p w14:paraId="2BB7A78D"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 xml:space="preserve">VALOR TETO </w:t>
                  </w:r>
                </w:p>
                <w:p w14:paraId="3FA39BCC" w14:textId="77777777" w:rsidR="005A0EDC" w:rsidRPr="00C318AD" w:rsidRDefault="005A0EDC" w:rsidP="005A0EDC">
                  <w:pPr>
                    <w:spacing w:line="360" w:lineRule="auto"/>
                    <w:ind w:hanging="2"/>
                    <w:jc w:val="both"/>
                    <w:rPr>
                      <w:rFonts w:ascii="Arial" w:hAnsi="Arial" w:cs="Arial"/>
                      <w:b/>
                      <w:bCs/>
                      <w:sz w:val="20"/>
                      <w:szCs w:val="20"/>
                    </w:rPr>
                  </w:pPr>
                  <w:r w:rsidRPr="00C318AD">
                    <w:rPr>
                      <w:rFonts w:ascii="Arial" w:hAnsi="Arial" w:cs="Arial"/>
                      <w:b/>
                      <w:bCs/>
                      <w:sz w:val="20"/>
                      <w:szCs w:val="20"/>
                    </w:rPr>
                    <w:t>DE GASTO</w:t>
                  </w:r>
                </w:p>
              </w:tc>
            </w:tr>
            <w:tr w:rsidR="00741DA4" w:rsidRPr="005A0EDC" w14:paraId="4C51B9B5"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49750E23" w14:textId="7CD94A5A" w:rsidR="005A0EDC" w:rsidRPr="00C318AD" w:rsidRDefault="005A0EDC" w:rsidP="00F4672C">
                  <w:pPr>
                    <w:spacing w:line="360" w:lineRule="auto"/>
                    <w:ind w:hanging="2"/>
                    <w:jc w:val="both"/>
                    <w:rPr>
                      <w:rFonts w:ascii="Arial" w:hAnsi="Arial" w:cs="Arial"/>
                      <w:sz w:val="20"/>
                      <w:szCs w:val="20"/>
                    </w:rPr>
                  </w:pPr>
                  <w:r w:rsidRPr="00C318AD">
                    <w:rPr>
                      <w:rFonts w:ascii="Arial" w:hAnsi="Arial" w:cs="Arial"/>
                      <w:sz w:val="20"/>
                      <w:szCs w:val="20"/>
                    </w:rPr>
                    <w:t>ITEM 29</w:t>
                  </w:r>
                </w:p>
              </w:tc>
              <w:tc>
                <w:tcPr>
                  <w:tcW w:w="1843" w:type="dxa"/>
                  <w:tcBorders>
                    <w:top w:val="single" w:sz="4" w:space="0" w:color="000000"/>
                    <w:left w:val="single" w:sz="4" w:space="0" w:color="000000"/>
                    <w:bottom w:val="single" w:sz="4" w:space="0" w:color="000000"/>
                    <w:right w:val="single" w:sz="4" w:space="0" w:color="000000"/>
                  </w:tcBorders>
                  <w:hideMark/>
                </w:tcPr>
                <w:p w14:paraId="2AAC2736"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MONTAGEM</w:t>
                  </w:r>
                </w:p>
              </w:tc>
              <w:tc>
                <w:tcPr>
                  <w:tcW w:w="1134" w:type="dxa"/>
                  <w:tcBorders>
                    <w:top w:val="single" w:sz="4" w:space="0" w:color="000000"/>
                    <w:left w:val="single" w:sz="4" w:space="0" w:color="000000"/>
                    <w:bottom w:val="single" w:sz="4" w:space="0" w:color="000000"/>
                    <w:right w:val="single" w:sz="4" w:space="0" w:color="000000"/>
                  </w:tcBorders>
                  <w:hideMark/>
                </w:tcPr>
                <w:p w14:paraId="29691BEF"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40616715"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SERVIÇOS UN</w:t>
                  </w:r>
                </w:p>
              </w:tc>
              <w:tc>
                <w:tcPr>
                  <w:tcW w:w="1560" w:type="dxa"/>
                  <w:tcBorders>
                    <w:top w:val="single" w:sz="4" w:space="0" w:color="000000"/>
                    <w:left w:val="single" w:sz="4" w:space="0" w:color="000000"/>
                    <w:bottom w:val="single" w:sz="4" w:space="0" w:color="000000"/>
                    <w:right w:val="single" w:sz="4" w:space="0" w:color="000000"/>
                  </w:tcBorders>
                </w:tcPr>
                <w:p w14:paraId="73BC6080" w14:textId="0B137A75" w:rsidR="005A0EDC" w:rsidRPr="00C318AD" w:rsidRDefault="00BF0181" w:rsidP="005A0EDC">
                  <w:pPr>
                    <w:spacing w:line="360" w:lineRule="auto"/>
                    <w:ind w:hanging="2"/>
                    <w:jc w:val="both"/>
                    <w:rPr>
                      <w:rFonts w:ascii="Arial" w:hAnsi="Arial" w:cs="Arial"/>
                      <w:sz w:val="20"/>
                      <w:szCs w:val="20"/>
                    </w:rPr>
                  </w:pPr>
                  <w:r>
                    <w:rPr>
                      <w:rFonts w:ascii="Arial" w:hAnsi="Arial" w:cs="Arial"/>
                      <w:sz w:val="20"/>
                      <w:szCs w:val="20"/>
                    </w:rPr>
                    <w:t>R$</w:t>
                  </w:r>
                  <w:r w:rsidRPr="00BF0181">
                    <w:rPr>
                      <w:rFonts w:ascii="Arial" w:hAnsi="Arial" w:cs="Arial"/>
                      <w:sz w:val="20"/>
                      <w:szCs w:val="20"/>
                    </w:rPr>
                    <w:t>101,13</w:t>
                  </w:r>
                </w:p>
              </w:tc>
              <w:tc>
                <w:tcPr>
                  <w:tcW w:w="1844" w:type="dxa"/>
                  <w:tcBorders>
                    <w:top w:val="single" w:sz="4" w:space="0" w:color="000000"/>
                    <w:left w:val="single" w:sz="4" w:space="0" w:color="000000"/>
                    <w:bottom w:val="single" w:sz="4" w:space="0" w:color="000000"/>
                    <w:right w:val="single" w:sz="4" w:space="0" w:color="000000"/>
                  </w:tcBorders>
                  <w:hideMark/>
                </w:tcPr>
                <w:p w14:paraId="1CCF0078" w14:textId="0957E336"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 xml:space="preserve">R$ </w:t>
                  </w:r>
                  <w:r w:rsidR="00FF109C">
                    <w:rPr>
                      <w:rFonts w:ascii="Arial" w:hAnsi="Arial" w:cs="Arial"/>
                      <w:sz w:val="20"/>
                      <w:szCs w:val="20"/>
                    </w:rPr>
                    <w:t>4</w:t>
                  </w:r>
                  <w:r w:rsidR="00D67DCA">
                    <w:rPr>
                      <w:rFonts w:ascii="Arial" w:hAnsi="Arial" w:cs="Arial"/>
                      <w:sz w:val="20"/>
                      <w:szCs w:val="20"/>
                    </w:rPr>
                    <w:t>0</w:t>
                  </w:r>
                  <w:r w:rsidRPr="005A0EDC">
                    <w:rPr>
                      <w:rFonts w:ascii="Arial" w:hAnsi="Arial" w:cs="Arial"/>
                      <w:sz w:val="20"/>
                      <w:szCs w:val="20"/>
                    </w:rPr>
                    <w:t>.000,00</w:t>
                  </w:r>
                </w:p>
              </w:tc>
            </w:tr>
            <w:tr w:rsidR="00741DA4" w:rsidRPr="005A0EDC" w14:paraId="3050C8F2"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33B4087B" w14:textId="37065010" w:rsidR="005A0EDC" w:rsidRPr="00C318AD" w:rsidRDefault="005A0EDC" w:rsidP="00F4672C">
                  <w:pPr>
                    <w:spacing w:line="360" w:lineRule="auto"/>
                    <w:ind w:hanging="2"/>
                    <w:jc w:val="both"/>
                    <w:rPr>
                      <w:rFonts w:ascii="Arial" w:hAnsi="Arial" w:cs="Arial"/>
                      <w:sz w:val="20"/>
                      <w:szCs w:val="20"/>
                    </w:rPr>
                  </w:pPr>
                  <w:r w:rsidRPr="00C318AD">
                    <w:rPr>
                      <w:rFonts w:ascii="Arial" w:hAnsi="Arial" w:cs="Arial"/>
                      <w:sz w:val="20"/>
                      <w:szCs w:val="20"/>
                    </w:rPr>
                    <w:t>ITEM 30</w:t>
                  </w:r>
                </w:p>
              </w:tc>
              <w:tc>
                <w:tcPr>
                  <w:tcW w:w="1843" w:type="dxa"/>
                  <w:tcBorders>
                    <w:top w:val="single" w:sz="4" w:space="0" w:color="000000"/>
                    <w:left w:val="single" w:sz="4" w:space="0" w:color="000000"/>
                    <w:bottom w:val="single" w:sz="4" w:space="0" w:color="000000"/>
                    <w:right w:val="single" w:sz="4" w:space="0" w:color="000000"/>
                  </w:tcBorders>
                  <w:hideMark/>
                </w:tcPr>
                <w:p w14:paraId="1CB633D2"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BALANCEAMENTO</w:t>
                  </w:r>
                </w:p>
              </w:tc>
              <w:tc>
                <w:tcPr>
                  <w:tcW w:w="1134" w:type="dxa"/>
                  <w:tcBorders>
                    <w:top w:val="single" w:sz="4" w:space="0" w:color="000000"/>
                    <w:left w:val="single" w:sz="4" w:space="0" w:color="000000"/>
                    <w:bottom w:val="single" w:sz="4" w:space="0" w:color="000000"/>
                    <w:right w:val="single" w:sz="4" w:space="0" w:color="000000"/>
                  </w:tcBorders>
                  <w:hideMark/>
                </w:tcPr>
                <w:p w14:paraId="14EED0AA"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28C7C747"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SERVIÇOS UN</w:t>
                  </w:r>
                </w:p>
              </w:tc>
              <w:tc>
                <w:tcPr>
                  <w:tcW w:w="1560" w:type="dxa"/>
                  <w:tcBorders>
                    <w:top w:val="single" w:sz="4" w:space="0" w:color="000000"/>
                    <w:left w:val="single" w:sz="4" w:space="0" w:color="000000"/>
                    <w:bottom w:val="single" w:sz="4" w:space="0" w:color="000000"/>
                    <w:right w:val="single" w:sz="4" w:space="0" w:color="000000"/>
                  </w:tcBorders>
                </w:tcPr>
                <w:p w14:paraId="1334A724" w14:textId="1B14E5BC" w:rsidR="00493B14" w:rsidRPr="00C318AD" w:rsidRDefault="00BF0181" w:rsidP="00493B14">
                  <w:pPr>
                    <w:spacing w:line="360" w:lineRule="auto"/>
                    <w:ind w:hanging="2"/>
                    <w:jc w:val="both"/>
                    <w:rPr>
                      <w:rFonts w:ascii="Arial" w:hAnsi="Arial" w:cs="Arial"/>
                      <w:sz w:val="20"/>
                      <w:szCs w:val="20"/>
                    </w:rPr>
                  </w:pPr>
                  <w:r>
                    <w:rPr>
                      <w:rFonts w:ascii="Arial" w:hAnsi="Arial" w:cs="Arial"/>
                      <w:sz w:val="20"/>
                      <w:szCs w:val="20"/>
                    </w:rPr>
                    <w:t>R$</w:t>
                  </w:r>
                  <w:r w:rsidRPr="00BF0181">
                    <w:rPr>
                      <w:rFonts w:ascii="Arial" w:hAnsi="Arial" w:cs="Arial"/>
                      <w:sz w:val="20"/>
                      <w:szCs w:val="20"/>
                    </w:rPr>
                    <w:t>96,63</w:t>
                  </w:r>
                </w:p>
              </w:tc>
              <w:tc>
                <w:tcPr>
                  <w:tcW w:w="1844" w:type="dxa"/>
                  <w:tcBorders>
                    <w:top w:val="single" w:sz="4" w:space="0" w:color="000000"/>
                    <w:left w:val="single" w:sz="4" w:space="0" w:color="000000"/>
                    <w:bottom w:val="single" w:sz="4" w:space="0" w:color="000000"/>
                    <w:right w:val="single" w:sz="4" w:space="0" w:color="000000"/>
                  </w:tcBorders>
                  <w:hideMark/>
                </w:tcPr>
                <w:p w14:paraId="65FCDA54" w14:textId="4183E190"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 xml:space="preserve">R$ </w:t>
                  </w:r>
                  <w:r w:rsidR="00FF109C">
                    <w:rPr>
                      <w:rFonts w:ascii="Arial" w:hAnsi="Arial" w:cs="Arial"/>
                      <w:sz w:val="20"/>
                      <w:szCs w:val="20"/>
                    </w:rPr>
                    <w:t>25</w:t>
                  </w:r>
                  <w:r w:rsidR="00D67DCA">
                    <w:rPr>
                      <w:rFonts w:ascii="Arial" w:hAnsi="Arial" w:cs="Arial"/>
                      <w:sz w:val="20"/>
                      <w:szCs w:val="20"/>
                    </w:rPr>
                    <w:t>.000</w:t>
                  </w:r>
                  <w:r w:rsidRPr="005A0EDC">
                    <w:rPr>
                      <w:rFonts w:ascii="Arial" w:hAnsi="Arial" w:cs="Arial"/>
                      <w:sz w:val="20"/>
                      <w:szCs w:val="20"/>
                    </w:rPr>
                    <w:t>,00</w:t>
                  </w:r>
                </w:p>
              </w:tc>
            </w:tr>
            <w:tr w:rsidR="00741DA4" w:rsidRPr="005A0EDC" w14:paraId="59DB91F1"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0D8D3B05" w14:textId="083A48E9" w:rsidR="005A0EDC" w:rsidRPr="00C318AD" w:rsidRDefault="005A0EDC" w:rsidP="00F4672C">
                  <w:pPr>
                    <w:spacing w:line="360" w:lineRule="auto"/>
                    <w:ind w:hanging="2"/>
                    <w:jc w:val="both"/>
                    <w:rPr>
                      <w:rFonts w:ascii="Arial" w:hAnsi="Arial" w:cs="Arial"/>
                      <w:sz w:val="20"/>
                      <w:szCs w:val="20"/>
                    </w:rPr>
                  </w:pPr>
                  <w:r w:rsidRPr="00C318AD">
                    <w:rPr>
                      <w:rFonts w:ascii="Arial" w:hAnsi="Arial" w:cs="Arial"/>
                      <w:sz w:val="20"/>
                      <w:szCs w:val="20"/>
                    </w:rPr>
                    <w:t>ITEM 31</w:t>
                  </w:r>
                </w:p>
              </w:tc>
              <w:tc>
                <w:tcPr>
                  <w:tcW w:w="1843" w:type="dxa"/>
                  <w:tcBorders>
                    <w:top w:val="single" w:sz="4" w:space="0" w:color="000000"/>
                    <w:left w:val="single" w:sz="4" w:space="0" w:color="000000"/>
                    <w:bottom w:val="single" w:sz="4" w:space="0" w:color="000000"/>
                    <w:right w:val="single" w:sz="4" w:space="0" w:color="000000"/>
                  </w:tcBorders>
                  <w:hideMark/>
                </w:tcPr>
                <w:p w14:paraId="7E1DD7CC"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ALINHAMENTO</w:t>
                  </w:r>
                </w:p>
              </w:tc>
              <w:tc>
                <w:tcPr>
                  <w:tcW w:w="1134" w:type="dxa"/>
                  <w:tcBorders>
                    <w:top w:val="single" w:sz="4" w:space="0" w:color="000000"/>
                    <w:left w:val="single" w:sz="4" w:space="0" w:color="000000"/>
                    <w:bottom w:val="single" w:sz="4" w:space="0" w:color="000000"/>
                    <w:right w:val="single" w:sz="4" w:space="0" w:color="000000"/>
                  </w:tcBorders>
                  <w:hideMark/>
                </w:tcPr>
                <w:p w14:paraId="59ECBB06"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69CFB037"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SERVIÇOS UN</w:t>
                  </w:r>
                </w:p>
              </w:tc>
              <w:tc>
                <w:tcPr>
                  <w:tcW w:w="1560" w:type="dxa"/>
                  <w:tcBorders>
                    <w:top w:val="single" w:sz="4" w:space="0" w:color="000000"/>
                    <w:left w:val="single" w:sz="4" w:space="0" w:color="000000"/>
                    <w:bottom w:val="single" w:sz="4" w:space="0" w:color="000000"/>
                    <w:right w:val="single" w:sz="4" w:space="0" w:color="000000"/>
                  </w:tcBorders>
                </w:tcPr>
                <w:p w14:paraId="5FA8226B" w14:textId="5EA007FB" w:rsidR="005A0EDC" w:rsidRPr="00C318AD" w:rsidRDefault="00BF0181" w:rsidP="005A0EDC">
                  <w:pPr>
                    <w:spacing w:line="360" w:lineRule="auto"/>
                    <w:ind w:hanging="2"/>
                    <w:jc w:val="both"/>
                    <w:rPr>
                      <w:rFonts w:ascii="Arial" w:hAnsi="Arial" w:cs="Arial"/>
                      <w:sz w:val="20"/>
                      <w:szCs w:val="20"/>
                    </w:rPr>
                  </w:pPr>
                  <w:r>
                    <w:rPr>
                      <w:rFonts w:ascii="Arial" w:hAnsi="Arial" w:cs="Arial"/>
                      <w:sz w:val="20"/>
                      <w:szCs w:val="20"/>
                    </w:rPr>
                    <w:t>R$</w:t>
                  </w:r>
                  <w:r w:rsidRPr="00BF0181">
                    <w:rPr>
                      <w:rFonts w:ascii="Arial" w:hAnsi="Arial" w:cs="Arial"/>
                      <w:sz w:val="20"/>
                      <w:szCs w:val="20"/>
                    </w:rPr>
                    <w:t>124,00</w:t>
                  </w:r>
                </w:p>
              </w:tc>
              <w:tc>
                <w:tcPr>
                  <w:tcW w:w="1844" w:type="dxa"/>
                  <w:tcBorders>
                    <w:top w:val="single" w:sz="4" w:space="0" w:color="000000"/>
                    <w:left w:val="single" w:sz="4" w:space="0" w:color="000000"/>
                    <w:bottom w:val="single" w:sz="4" w:space="0" w:color="000000"/>
                    <w:right w:val="single" w:sz="4" w:space="0" w:color="000000"/>
                  </w:tcBorders>
                  <w:hideMark/>
                </w:tcPr>
                <w:p w14:paraId="503D470D" w14:textId="3FF5E450"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 xml:space="preserve">R$ </w:t>
                  </w:r>
                  <w:r w:rsidR="00FF109C">
                    <w:rPr>
                      <w:rFonts w:ascii="Arial" w:hAnsi="Arial" w:cs="Arial"/>
                      <w:sz w:val="20"/>
                      <w:szCs w:val="20"/>
                    </w:rPr>
                    <w:t>4</w:t>
                  </w:r>
                  <w:r w:rsidR="00D67DCA">
                    <w:rPr>
                      <w:rFonts w:ascii="Arial" w:hAnsi="Arial" w:cs="Arial"/>
                      <w:sz w:val="20"/>
                      <w:szCs w:val="20"/>
                    </w:rPr>
                    <w:t>0</w:t>
                  </w:r>
                  <w:r w:rsidRPr="005A0EDC">
                    <w:rPr>
                      <w:rFonts w:ascii="Arial" w:hAnsi="Arial" w:cs="Arial"/>
                      <w:sz w:val="20"/>
                      <w:szCs w:val="20"/>
                    </w:rPr>
                    <w:t>.000,00</w:t>
                  </w:r>
                </w:p>
              </w:tc>
            </w:tr>
            <w:tr w:rsidR="00741DA4" w:rsidRPr="005A0EDC" w14:paraId="36DF4327"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17F2D724" w14:textId="3F0BD6FB" w:rsidR="005A0EDC" w:rsidRPr="00C318AD" w:rsidRDefault="005A0EDC" w:rsidP="00F4672C">
                  <w:pPr>
                    <w:spacing w:line="360" w:lineRule="auto"/>
                    <w:ind w:hanging="2"/>
                    <w:jc w:val="both"/>
                    <w:rPr>
                      <w:rFonts w:ascii="Arial" w:hAnsi="Arial" w:cs="Arial"/>
                      <w:sz w:val="20"/>
                      <w:szCs w:val="20"/>
                    </w:rPr>
                  </w:pPr>
                  <w:r w:rsidRPr="00C318AD">
                    <w:rPr>
                      <w:rFonts w:ascii="Arial" w:hAnsi="Arial" w:cs="Arial"/>
                      <w:sz w:val="20"/>
                      <w:szCs w:val="20"/>
                    </w:rPr>
                    <w:t>ITEM 32</w:t>
                  </w:r>
                </w:p>
              </w:tc>
              <w:tc>
                <w:tcPr>
                  <w:tcW w:w="1843" w:type="dxa"/>
                  <w:tcBorders>
                    <w:top w:val="single" w:sz="4" w:space="0" w:color="000000"/>
                    <w:left w:val="single" w:sz="4" w:space="0" w:color="000000"/>
                    <w:bottom w:val="single" w:sz="4" w:space="0" w:color="000000"/>
                    <w:right w:val="single" w:sz="4" w:space="0" w:color="000000"/>
                  </w:tcBorders>
                  <w:hideMark/>
                </w:tcPr>
                <w:p w14:paraId="5A343234"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CAMBAGEM</w:t>
                  </w:r>
                </w:p>
              </w:tc>
              <w:tc>
                <w:tcPr>
                  <w:tcW w:w="1134" w:type="dxa"/>
                  <w:tcBorders>
                    <w:top w:val="single" w:sz="4" w:space="0" w:color="000000"/>
                    <w:left w:val="single" w:sz="4" w:space="0" w:color="000000"/>
                    <w:bottom w:val="single" w:sz="4" w:space="0" w:color="000000"/>
                    <w:right w:val="single" w:sz="4" w:space="0" w:color="000000"/>
                  </w:tcBorders>
                  <w:hideMark/>
                </w:tcPr>
                <w:p w14:paraId="1F76E297"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2EDF6B56"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SERVIÇOS UN</w:t>
                  </w:r>
                </w:p>
              </w:tc>
              <w:tc>
                <w:tcPr>
                  <w:tcW w:w="1560" w:type="dxa"/>
                  <w:tcBorders>
                    <w:top w:val="single" w:sz="4" w:space="0" w:color="000000"/>
                    <w:left w:val="single" w:sz="4" w:space="0" w:color="000000"/>
                    <w:bottom w:val="single" w:sz="4" w:space="0" w:color="000000"/>
                    <w:right w:val="single" w:sz="4" w:space="0" w:color="000000"/>
                  </w:tcBorders>
                </w:tcPr>
                <w:p w14:paraId="4C2589B9" w14:textId="4CE104CD" w:rsidR="005A0EDC" w:rsidRPr="00C318AD" w:rsidRDefault="00BF0181" w:rsidP="005A0EDC">
                  <w:pPr>
                    <w:spacing w:line="360" w:lineRule="auto"/>
                    <w:ind w:hanging="2"/>
                    <w:jc w:val="both"/>
                    <w:rPr>
                      <w:rFonts w:ascii="Arial" w:hAnsi="Arial" w:cs="Arial"/>
                      <w:sz w:val="20"/>
                      <w:szCs w:val="20"/>
                    </w:rPr>
                  </w:pPr>
                  <w:r>
                    <w:rPr>
                      <w:rFonts w:ascii="Arial" w:hAnsi="Arial" w:cs="Arial"/>
                      <w:sz w:val="20"/>
                      <w:szCs w:val="20"/>
                    </w:rPr>
                    <w:t>R$</w:t>
                  </w:r>
                  <w:r w:rsidRPr="00BF0181">
                    <w:rPr>
                      <w:rFonts w:ascii="Arial" w:hAnsi="Arial" w:cs="Arial"/>
                      <w:sz w:val="20"/>
                      <w:szCs w:val="20"/>
                    </w:rPr>
                    <w:t>135,08</w:t>
                  </w:r>
                </w:p>
              </w:tc>
              <w:tc>
                <w:tcPr>
                  <w:tcW w:w="1844" w:type="dxa"/>
                  <w:tcBorders>
                    <w:top w:val="single" w:sz="4" w:space="0" w:color="000000"/>
                    <w:left w:val="single" w:sz="4" w:space="0" w:color="000000"/>
                    <w:bottom w:val="single" w:sz="4" w:space="0" w:color="000000"/>
                    <w:right w:val="single" w:sz="4" w:space="0" w:color="000000"/>
                  </w:tcBorders>
                  <w:hideMark/>
                </w:tcPr>
                <w:p w14:paraId="572162FC" w14:textId="01B06255"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 xml:space="preserve">R$ </w:t>
                  </w:r>
                  <w:r w:rsidR="00FF109C">
                    <w:rPr>
                      <w:rFonts w:ascii="Arial" w:hAnsi="Arial" w:cs="Arial"/>
                      <w:sz w:val="20"/>
                      <w:szCs w:val="20"/>
                    </w:rPr>
                    <w:t>1</w:t>
                  </w:r>
                  <w:r w:rsidR="00D67DCA">
                    <w:rPr>
                      <w:rFonts w:ascii="Arial" w:hAnsi="Arial" w:cs="Arial"/>
                      <w:sz w:val="20"/>
                      <w:szCs w:val="20"/>
                    </w:rPr>
                    <w:t>0</w:t>
                  </w:r>
                  <w:r w:rsidRPr="005A0EDC">
                    <w:rPr>
                      <w:rFonts w:ascii="Arial" w:hAnsi="Arial" w:cs="Arial"/>
                      <w:sz w:val="20"/>
                      <w:szCs w:val="20"/>
                    </w:rPr>
                    <w:t>.000,00</w:t>
                  </w:r>
                </w:p>
              </w:tc>
            </w:tr>
            <w:tr w:rsidR="00741DA4" w:rsidRPr="005A0EDC" w14:paraId="768C0FF1"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1A071171" w14:textId="444327D6" w:rsidR="005A0EDC" w:rsidRPr="00C318AD" w:rsidRDefault="005A0EDC" w:rsidP="00F4672C">
                  <w:pPr>
                    <w:spacing w:line="360" w:lineRule="auto"/>
                    <w:ind w:hanging="2"/>
                    <w:jc w:val="both"/>
                    <w:rPr>
                      <w:rFonts w:ascii="Arial" w:hAnsi="Arial" w:cs="Arial"/>
                      <w:sz w:val="20"/>
                      <w:szCs w:val="20"/>
                    </w:rPr>
                  </w:pPr>
                  <w:r w:rsidRPr="00C318AD">
                    <w:rPr>
                      <w:rFonts w:ascii="Arial" w:hAnsi="Arial" w:cs="Arial"/>
                      <w:sz w:val="20"/>
                      <w:szCs w:val="20"/>
                    </w:rPr>
                    <w:t>ITEM 33</w:t>
                  </w:r>
                </w:p>
              </w:tc>
              <w:tc>
                <w:tcPr>
                  <w:tcW w:w="1843" w:type="dxa"/>
                  <w:tcBorders>
                    <w:top w:val="single" w:sz="4" w:space="0" w:color="000000"/>
                    <w:left w:val="single" w:sz="4" w:space="0" w:color="000000"/>
                    <w:bottom w:val="single" w:sz="4" w:space="0" w:color="000000"/>
                    <w:right w:val="single" w:sz="4" w:space="0" w:color="000000"/>
                  </w:tcBorders>
                  <w:hideMark/>
                </w:tcPr>
                <w:p w14:paraId="1C34D85F"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COLA</w:t>
                  </w:r>
                </w:p>
              </w:tc>
              <w:tc>
                <w:tcPr>
                  <w:tcW w:w="1134" w:type="dxa"/>
                  <w:tcBorders>
                    <w:top w:val="single" w:sz="4" w:space="0" w:color="000000"/>
                    <w:left w:val="single" w:sz="4" w:space="0" w:color="000000"/>
                    <w:bottom w:val="single" w:sz="4" w:space="0" w:color="000000"/>
                    <w:right w:val="single" w:sz="4" w:space="0" w:color="000000"/>
                  </w:tcBorders>
                  <w:hideMark/>
                </w:tcPr>
                <w:p w14:paraId="325D7075"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45AFF7F8"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SERVIÇOS UN</w:t>
                  </w:r>
                </w:p>
              </w:tc>
              <w:tc>
                <w:tcPr>
                  <w:tcW w:w="1560" w:type="dxa"/>
                  <w:tcBorders>
                    <w:top w:val="single" w:sz="4" w:space="0" w:color="000000"/>
                    <w:left w:val="single" w:sz="4" w:space="0" w:color="000000"/>
                    <w:bottom w:val="single" w:sz="4" w:space="0" w:color="000000"/>
                    <w:right w:val="single" w:sz="4" w:space="0" w:color="000000"/>
                  </w:tcBorders>
                </w:tcPr>
                <w:p w14:paraId="0AC8B92B" w14:textId="25959D59" w:rsidR="005A0EDC" w:rsidRPr="00C318AD" w:rsidRDefault="00BF0181" w:rsidP="00BF0181">
                  <w:pPr>
                    <w:spacing w:line="360" w:lineRule="auto"/>
                    <w:ind w:hanging="2"/>
                    <w:rPr>
                      <w:rFonts w:ascii="Arial" w:hAnsi="Arial" w:cs="Arial"/>
                      <w:sz w:val="20"/>
                      <w:szCs w:val="20"/>
                    </w:rPr>
                  </w:pPr>
                  <w:r>
                    <w:rPr>
                      <w:rFonts w:ascii="Arial" w:hAnsi="Arial" w:cs="Arial"/>
                      <w:sz w:val="20"/>
                      <w:szCs w:val="20"/>
                    </w:rPr>
                    <w:t>R$</w:t>
                  </w:r>
                  <w:r w:rsidRPr="00BF0181">
                    <w:rPr>
                      <w:rFonts w:ascii="Arial" w:hAnsi="Arial" w:cs="Arial"/>
                      <w:sz w:val="20"/>
                      <w:szCs w:val="20"/>
                    </w:rPr>
                    <w:t>87,27</w:t>
                  </w:r>
                </w:p>
              </w:tc>
              <w:tc>
                <w:tcPr>
                  <w:tcW w:w="1844" w:type="dxa"/>
                  <w:tcBorders>
                    <w:top w:val="single" w:sz="4" w:space="0" w:color="000000"/>
                    <w:left w:val="single" w:sz="4" w:space="0" w:color="000000"/>
                    <w:bottom w:val="single" w:sz="4" w:space="0" w:color="000000"/>
                    <w:right w:val="single" w:sz="4" w:space="0" w:color="000000"/>
                  </w:tcBorders>
                  <w:hideMark/>
                </w:tcPr>
                <w:p w14:paraId="51745274" w14:textId="659B020A"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 xml:space="preserve">R$ </w:t>
                  </w:r>
                  <w:r w:rsidR="00FF109C">
                    <w:rPr>
                      <w:rFonts w:ascii="Arial" w:hAnsi="Arial" w:cs="Arial"/>
                      <w:sz w:val="20"/>
                      <w:szCs w:val="20"/>
                    </w:rPr>
                    <w:t>2</w:t>
                  </w:r>
                  <w:r w:rsidR="00F4672C">
                    <w:rPr>
                      <w:rFonts w:ascii="Arial" w:hAnsi="Arial" w:cs="Arial"/>
                      <w:sz w:val="20"/>
                      <w:szCs w:val="20"/>
                    </w:rPr>
                    <w:t>0</w:t>
                  </w:r>
                  <w:r w:rsidR="00D67DCA">
                    <w:rPr>
                      <w:rFonts w:ascii="Arial" w:hAnsi="Arial" w:cs="Arial"/>
                      <w:sz w:val="20"/>
                      <w:szCs w:val="20"/>
                    </w:rPr>
                    <w:t>.000</w:t>
                  </w:r>
                  <w:r w:rsidRPr="005A0EDC">
                    <w:rPr>
                      <w:rFonts w:ascii="Arial" w:hAnsi="Arial" w:cs="Arial"/>
                      <w:sz w:val="20"/>
                      <w:szCs w:val="20"/>
                    </w:rPr>
                    <w:t>,00</w:t>
                  </w:r>
                </w:p>
              </w:tc>
            </w:tr>
            <w:tr w:rsidR="00741DA4" w:rsidRPr="005A0EDC" w14:paraId="1014DD07" w14:textId="77777777" w:rsidTr="00F4672C">
              <w:tc>
                <w:tcPr>
                  <w:tcW w:w="1872" w:type="dxa"/>
                  <w:tcBorders>
                    <w:top w:val="single" w:sz="4" w:space="0" w:color="000000"/>
                    <w:left w:val="single" w:sz="4" w:space="0" w:color="000000"/>
                    <w:bottom w:val="single" w:sz="4" w:space="0" w:color="000000"/>
                    <w:right w:val="single" w:sz="4" w:space="0" w:color="000000"/>
                  </w:tcBorders>
                  <w:hideMark/>
                </w:tcPr>
                <w:p w14:paraId="7209917A" w14:textId="5F5C0F9C" w:rsidR="005A0EDC" w:rsidRPr="00C318AD" w:rsidRDefault="005A0EDC" w:rsidP="00F4672C">
                  <w:pPr>
                    <w:spacing w:line="360" w:lineRule="auto"/>
                    <w:ind w:hanging="2"/>
                    <w:jc w:val="both"/>
                    <w:rPr>
                      <w:rFonts w:ascii="Arial" w:hAnsi="Arial" w:cs="Arial"/>
                      <w:sz w:val="20"/>
                      <w:szCs w:val="20"/>
                    </w:rPr>
                  </w:pPr>
                  <w:r w:rsidRPr="00C318AD">
                    <w:rPr>
                      <w:rFonts w:ascii="Arial" w:hAnsi="Arial" w:cs="Arial"/>
                      <w:sz w:val="20"/>
                      <w:szCs w:val="20"/>
                    </w:rPr>
                    <w:t xml:space="preserve">ITEM </w:t>
                  </w:r>
                  <w:r w:rsidR="002C197F">
                    <w:rPr>
                      <w:rFonts w:ascii="Arial" w:hAnsi="Arial" w:cs="Arial"/>
                      <w:sz w:val="20"/>
                      <w:szCs w:val="20"/>
                    </w:rPr>
                    <w:t>3</w:t>
                  </w:r>
                  <w:r w:rsidRPr="00C318AD">
                    <w:rPr>
                      <w:rFonts w:ascii="Arial" w:hAnsi="Arial" w:cs="Arial"/>
                      <w:sz w:val="20"/>
                      <w:szCs w:val="20"/>
                    </w:rPr>
                    <w:t>4</w:t>
                  </w:r>
                </w:p>
              </w:tc>
              <w:tc>
                <w:tcPr>
                  <w:tcW w:w="1843" w:type="dxa"/>
                  <w:tcBorders>
                    <w:top w:val="single" w:sz="4" w:space="0" w:color="000000"/>
                    <w:left w:val="single" w:sz="4" w:space="0" w:color="000000"/>
                    <w:bottom w:val="single" w:sz="4" w:space="0" w:color="000000"/>
                    <w:right w:val="single" w:sz="4" w:space="0" w:color="000000"/>
                  </w:tcBorders>
                  <w:hideMark/>
                </w:tcPr>
                <w:p w14:paraId="741EFC6A"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VULCANIZAÇÃO</w:t>
                  </w:r>
                </w:p>
              </w:tc>
              <w:tc>
                <w:tcPr>
                  <w:tcW w:w="1134" w:type="dxa"/>
                  <w:tcBorders>
                    <w:top w:val="single" w:sz="4" w:space="0" w:color="000000"/>
                    <w:left w:val="single" w:sz="4" w:space="0" w:color="000000"/>
                    <w:bottom w:val="single" w:sz="4" w:space="0" w:color="000000"/>
                    <w:right w:val="single" w:sz="4" w:space="0" w:color="000000"/>
                  </w:tcBorders>
                  <w:hideMark/>
                </w:tcPr>
                <w:p w14:paraId="63C65B87"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1</w:t>
                  </w:r>
                </w:p>
              </w:tc>
              <w:tc>
                <w:tcPr>
                  <w:tcW w:w="1842" w:type="dxa"/>
                  <w:tcBorders>
                    <w:top w:val="single" w:sz="4" w:space="0" w:color="000000"/>
                    <w:left w:val="single" w:sz="4" w:space="0" w:color="000000"/>
                    <w:bottom w:val="single" w:sz="4" w:space="0" w:color="000000"/>
                    <w:right w:val="single" w:sz="4" w:space="0" w:color="000000"/>
                  </w:tcBorders>
                  <w:hideMark/>
                </w:tcPr>
                <w:p w14:paraId="4BB22EF9" w14:textId="77777777" w:rsidR="005A0EDC" w:rsidRPr="00C318AD" w:rsidRDefault="005A0EDC" w:rsidP="005A0EDC">
                  <w:pPr>
                    <w:spacing w:line="360" w:lineRule="auto"/>
                    <w:ind w:hanging="2"/>
                    <w:jc w:val="both"/>
                    <w:rPr>
                      <w:rFonts w:ascii="Arial" w:hAnsi="Arial" w:cs="Arial"/>
                      <w:sz w:val="20"/>
                      <w:szCs w:val="20"/>
                    </w:rPr>
                  </w:pPr>
                  <w:r w:rsidRPr="00C318AD">
                    <w:rPr>
                      <w:rFonts w:ascii="Arial" w:hAnsi="Arial" w:cs="Arial"/>
                      <w:sz w:val="20"/>
                      <w:szCs w:val="20"/>
                    </w:rPr>
                    <w:t>SERVIÇOS UN</w:t>
                  </w:r>
                </w:p>
              </w:tc>
              <w:tc>
                <w:tcPr>
                  <w:tcW w:w="1560" w:type="dxa"/>
                  <w:tcBorders>
                    <w:top w:val="single" w:sz="4" w:space="0" w:color="000000"/>
                    <w:left w:val="single" w:sz="4" w:space="0" w:color="000000"/>
                    <w:bottom w:val="single" w:sz="4" w:space="0" w:color="000000"/>
                    <w:right w:val="single" w:sz="4" w:space="0" w:color="000000"/>
                  </w:tcBorders>
                </w:tcPr>
                <w:p w14:paraId="0DC0D3A3" w14:textId="6FF6650A" w:rsidR="005A0EDC" w:rsidRPr="00C318AD" w:rsidRDefault="00BF0181" w:rsidP="005A0EDC">
                  <w:pPr>
                    <w:spacing w:line="360" w:lineRule="auto"/>
                    <w:ind w:hanging="2"/>
                    <w:jc w:val="both"/>
                    <w:rPr>
                      <w:rFonts w:ascii="Arial" w:hAnsi="Arial" w:cs="Arial"/>
                      <w:sz w:val="20"/>
                      <w:szCs w:val="20"/>
                    </w:rPr>
                  </w:pPr>
                  <w:r>
                    <w:rPr>
                      <w:rFonts w:ascii="Arial" w:hAnsi="Arial" w:cs="Arial"/>
                      <w:sz w:val="20"/>
                      <w:szCs w:val="20"/>
                    </w:rPr>
                    <w:t>R$</w:t>
                  </w:r>
                  <w:r w:rsidRPr="00BF0181">
                    <w:rPr>
                      <w:rFonts w:ascii="Arial" w:hAnsi="Arial" w:cs="Arial"/>
                      <w:sz w:val="20"/>
                      <w:szCs w:val="20"/>
                    </w:rPr>
                    <w:t>211,87</w:t>
                  </w:r>
                </w:p>
              </w:tc>
              <w:tc>
                <w:tcPr>
                  <w:tcW w:w="1844" w:type="dxa"/>
                  <w:tcBorders>
                    <w:top w:val="single" w:sz="4" w:space="0" w:color="000000"/>
                    <w:left w:val="single" w:sz="4" w:space="0" w:color="000000"/>
                    <w:bottom w:val="single" w:sz="4" w:space="0" w:color="000000"/>
                    <w:right w:val="single" w:sz="4" w:space="0" w:color="000000"/>
                  </w:tcBorders>
                  <w:hideMark/>
                </w:tcPr>
                <w:p w14:paraId="3983CB23" w14:textId="4807201E" w:rsidR="005A0EDC" w:rsidRPr="005A0EDC" w:rsidRDefault="005A0EDC" w:rsidP="00FF109C">
                  <w:pPr>
                    <w:spacing w:line="360" w:lineRule="auto"/>
                    <w:ind w:hanging="2"/>
                    <w:jc w:val="both"/>
                    <w:rPr>
                      <w:rFonts w:ascii="Arial" w:hAnsi="Arial" w:cs="Arial"/>
                      <w:sz w:val="20"/>
                      <w:szCs w:val="20"/>
                    </w:rPr>
                  </w:pPr>
                  <w:r w:rsidRPr="005A0EDC">
                    <w:rPr>
                      <w:rFonts w:ascii="Arial" w:hAnsi="Arial" w:cs="Arial"/>
                      <w:sz w:val="20"/>
                      <w:szCs w:val="20"/>
                    </w:rPr>
                    <w:t xml:space="preserve">R$ </w:t>
                  </w:r>
                  <w:r w:rsidR="00FF109C">
                    <w:rPr>
                      <w:rFonts w:ascii="Arial" w:hAnsi="Arial" w:cs="Arial"/>
                      <w:sz w:val="20"/>
                      <w:szCs w:val="20"/>
                    </w:rPr>
                    <w:t>1</w:t>
                  </w:r>
                  <w:r w:rsidR="00F4672C">
                    <w:rPr>
                      <w:rFonts w:ascii="Arial" w:hAnsi="Arial" w:cs="Arial"/>
                      <w:sz w:val="20"/>
                      <w:szCs w:val="20"/>
                    </w:rPr>
                    <w:t>0</w:t>
                  </w:r>
                  <w:r w:rsidRPr="005A0EDC">
                    <w:rPr>
                      <w:rFonts w:ascii="Arial" w:hAnsi="Arial" w:cs="Arial"/>
                      <w:sz w:val="20"/>
                      <w:szCs w:val="20"/>
                    </w:rPr>
                    <w:t>.000,00</w:t>
                  </w:r>
                </w:p>
              </w:tc>
            </w:tr>
            <w:tr w:rsidR="00741DA4" w:rsidRPr="005A0EDC" w14:paraId="31C9402D" w14:textId="77777777" w:rsidTr="00F4672C">
              <w:tc>
                <w:tcPr>
                  <w:tcW w:w="8251" w:type="dxa"/>
                  <w:gridSpan w:val="5"/>
                  <w:tcBorders>
                    <w:top w:val="single" w:sz="4" w:space="0" w:color="000000"/>
                    <w:left w:val="single" w:sz="4" w:space="0" w:color="000000"/>
                    <w:bottom w:val="single" w:sz="4" w:space="0" w:color="000000"/>
                    <w:right w:val="single" w:sz="4" w:space="0" w:color="000000"/>
                  </w:tcBorders>
                  <w:hideMark/>
                </w:tcPr>
                <w:p w14:paraId="0B700AD2" w14:textId="77777777" w:rsidR="005A0EDC" w:rsidRPr="002C197F" w:rsidRDefault="005A0EDC" w:rsidP="005A0EDC">
                  <w:pPr>
                    <w:spacing w:line="360" w:lineRule="auto"/>
                    <w:ind w:hanging="2"/>
                    <w:jc w:val="both"/>
                    <w:rPr>
                      <w:rFonts w:ascii="Arial" w:hAnsi="Arial" w:cs="Arial"/>
                      <w:b/>
                      <w:bCs/>
                      <w:sz w:val="20"/>
                      <w:szCs w:val="20"/>
                    </w:rPr>
                  </w:pPr>
                  <w:r w:rsidRPr="002C197F">
                    <w:rPr>
                      <w:rFonts w:ascii="Arial" w:hAnsi="Arial" w:cs="Arial"/>
                      <w:b/>
                      <w:bCs/>
                      <w:sz w:val="20"/>
                      <w:szCs w:val="20"/>
                    </w:rPr>
                    <w:t>PERCENTUAL DE DESCONTO PARA O GRUPO 11</w:t>
                  </w:r>
                </w:p>
              </w:tc>
              <w:tc>
                <w:tcPr>
                  <w:tcW w:w="1844" w:type="dxa"/>
                  <w:tcBorders>
                    <w:top w:val="single" w:sz="4" w:space="0" w:color="000000"/>
                    <w:left w:val="single" w:sz="4" w:space="0" w:color="000000"/>
                    <w:bottom w:val="single" w:sz="4" w:space="0" w:color="000000"/>
                    <w:right w:val="single" w:sz="4" w:space="0" w:color="000000"/>
                  </w:tcBorders>
                </w:tcPr>
                <w:p w14:paraId="645BD362" w14:textId="77777777" w:rsidR="005A0EDC" w:rsidRPr="005A0EDC" w:rsidRDefault="005A0EDC" w:rsidP="005A0EDC">
                  <w:pPr>
                    <w:spacing w:line="360" w:lineRule="auto"/>
                    <w:ind w:hanging="2"/>
                    <w:jc w:val="both"/>
                    <w:rPr>
                      <w:rFonts w:ascii="Arial" w:hAnsi="Arial" w:cs="Arial"/>
                      <w:sz w:val="20"/>
                      <w:szCs w:val="20"/>
                    </w:rPr>
                  </w:pPr>
                </w:p>
              </w:tc>
            </w:tr>
          </w:tbl>
          <w:p w14:paraId="4330C904" w14:textId="77777777" w:rsidR="00151D83" w:rsidRPr="00741DA4" w:rsidRDefault="00151D83" w:rsidP="004B0F36">
            <w:pPr>
              <w:spacing w:line="360" w:lineRule="auto"/>
              <w:jc w:val="both"/>
              <w:rPr>
                <w:rFonts w:ascii="Arial" w:hAnsi="Arial" w:cs="Arial"/>
                <w:sz w:val="20"/>
                <w:szCs w:val="20"/>
              </w:rPr>
            </w:pPr>
          </w:p>
        </w:tc>
      </w:tr>
    </w:tbl>
    <w:p w14:paraId="7BEE6781" w14:textId="77777777" w:rsidR="00DA47F6" w:rsidRPr="00093A8D" w:rsidRDefault="00DA47F6" w:rsidP="00093A8D">
      <w:pPr>
        <w:pStyle w:val="Recuodecorpodetexto"/>
        <w:spacing w:line="360" w:lineRule="auto"/>
        <w:ind w:left="0"/>
        <w:rPr>
          <w:rFonts w:ascii="Arial" w:hAnsi="Arial" w:cs="Arial"/>
          <w:sz w:val="20"/>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D83" w:rsidRPr="00093A8D" w14:paraId="6E1A8949" w14:textId="77777777" w:rsidTr="00545648">
        <w:trPr>
          <w:trHeight w:val="276"/>
        </w:trPr>
        <w:tc>
          <w:tcPr>
            <w:tcW w:w="10201" w:type="dxa"/>
            <w:shd w:val="clear" w:color="auto" w:fill="auto"/>
          </w:tcPr>
          <w:p w14:paraId="6F997B42" w14:textId="77777777" w:rsidR="00151D83" w:rsidRPr="00093A8D" w:rsidRDefault="00151D83" w:rsidP="00093A8D">
            <w:pPr>
              <w:pStyle w:val="Recuodecorpodetexto"/>
              <w:spacing w:line="360" w:lineRule="auto"/>
              <w:ind w:left="360"/>
              <w:rPr>
                <w:rFonts w:ascii="Arial" w:hAnsi="Arial" w:cs="Arial"/>
                <w:sz w:val="20"/>
              </w:rPr>
            </w:pPr>
            <w:r w:rsidRPr="00093A8D">
              <w:rPr>
                <w:rFonts w:ascii="Arial" w:hAnsi="Arial" w:cs="Arial"/>
                <w:sz w:val="20"/>
              </w:rPr>
              <w:t>2- JUSTIFICATIVA DA NECESSIDADE DA CONTRATAÇÃO</w:t>
            </w:r>
          </w:p>
        </w:tc>
      </w:tr>
      <w:tr w:rsidR="00151D83" w:rsidRPr="00093A8D" w14:paraId="18B05D59" w14:textId="77777777" w:rsidTr="00545648">
        <w:trPr>
          <w:trHeight w:val="841"/>
        </w:trPr>
        <w:tc>
          <w:tcPr>
            <w:tcW w:w="10201" w:type="dxa"/>
            <w:shd w:val="clear" w:color="auto" w:fill="auto"/>
          </w:tcPr>
          <w:p w14:paraId="0B11AE88" w14:textId="77777777" w:rsidR="00151D83" w:rsidRPr="00093A8D" w:rsidRDefault="00151D83" w:rsidP="00093A8D">
            <w:pPr>
              <w:pStyle w:val="SemEspaamento"/>
              <w:spacing w:line="360" w:lineRule="auto"/>
              <w:jc w:val="both"/>
              <w:rPr>
                <w:rStyle w:val="markedcontent"/>
                <w:rFonts w:ascii="Arial" w:hAnsi="Arial" w:cs="Arial"/>
                <w:sz w:val="20"/>
                <w:szCs w:val="20"/>
              </w:rPr>
            </w:pPr>
          </w:p>
          <w:p w14:paraId="3709780C" w14:textId="7DAF302D" w:rsidR="005F57F7" w:rsidRPr="002E054A" w:rsidRDefault="00151D83" w:rsidP="004B0F36">
            <w:pPr>
              <w:spacing w:line="360" w:lineRule="auto"/>
              <w:jc w:val="both"/>
              <w:rPr>
                <w:rFonts w:ascii="Arial" w:hAnsi="Arial" w:cs="Arial"/>
                <w:sz w:val="20"/>
                <w:szCs w:val="20"/>
              </w:rPr>
            </w:pPr>
            <w:r w:rsidRPr="00093A8D">
              <w:rPr>
                <w:rFonts w:ascii="Arial" w:hAnsi="Arial" w:cs="Arial"/>
                <w:sz w:val="20"/>
                <w:szCs w:val="20"/>
              </w:rPr>
              <w:t xml:space="preserve">2.1 A presente contratação se faz necessária para </w:t>
            </w:r>
            <w:r w:rsidR="005F57F7" w:rsidRPr="002E054A">
              <w:rPr>
                <w:rFonts w:ascii="Arial" w:hAnsi="Arial" w:cs="Arial"/>
                <w:sz w:val="20"/>
                <w:szCs w:val="20"/>
              </w:rPr>
              <w:t>que os veículos estejam em condições seguras de operação. Isso reduz o risco de acidentes causados por falhas mecânicas e assegura a segurança dos motoristas e pedestres.</w:t>
            </w:r>
          </w:p>
          <w:p w14:paraId="014F3FED" w14:textId="44D83AD7" w:rsidR="005F57F7" w:rsidRPr="005F57F7" w:rsidRDefault="005F57F7" w:rsidP="005F57F7">
            <w:pPr>
              <w:spacing w:line="360" w:lineRule="auto"/>
              <w:jc w:val="both"/>
              <w:rPr>
                <w:rFonts w:ascii="Arial" w:hAnsi="Arial" w:cs="Arial"/>
                <w:sz w:val="20"/>
                <w:szCs w:val="20"/>
              </w:rPr>
            </w:pPr>
            <w:r w:rsidRPr="005F57F7">
              <w:rPr>
                <w:rFonts w:ascii="Arial" w:hAnsi="Arial" w:cs="Arial"/>
                <w:sz w:val="20"/>
                <w:szCs w:val="20"/>
              </w:rPr>
              <w:t>A manutenção preventiva ajuda a identificar e corrigir problemas antes que eles se tornem graves e caros. Isso pode evitar reparos emergenciais dispendiosos e prolongar a vida útil dos veículos, resultando em economia a longo prazo.</w:t>
            </w:r>
          </w:p>
          <w:p w14:paraId="58541939" w14:textId="021DE684" w:rsidR="005F57F7" w:rsidRPr="002E054A" w:rsidRDefault="005F57F7" w:rsidP="005F57F7">
            <w:pPr>
              <w:spacing w:line="360" w:lineRule="auto"/>
              <w:jc w:val="both"/>
              <w:rPr>
                <w:rFonts w:ascii="Arial" w:hAnsi="Arial" w:cs="Arial"/>
                <w:sz w:val="20"/>
                <w:szCs w:val="20"/>
              </w:rPr>
            </w:pPr>
            <w:r w:rsidRPr="005F57F7">
              <w:rPr>
                <w:rFonts w:ascii="Arial" w:hAnsi="Arial" w:cs="Arial"/>
                <w:sz w:val="20"/>
                <w:szCs w:val="20"/>
              </w:rPr>
              <w:t>Veículos bem mantidos operam de maneira mais eficiente, o que pode melhorar o consumo de combustível e reduzir o tempo de inatividade. Isso contribui para uma operação mais fluida e eficiente</w:t>
            </w:r>
            <w:r w:rsidRPr="002E054A">
              <w:rPr>
                <w:rFonts w:ascii="Arial" w:hAnsi="Arial" w:cs="Arial"/>
                <w:sz w:val="20"/>
                <w:szCs w:val="20"/>
              </w:rPr>
              <w:t>.</w:t>
            </w:r>
          </w:p>
          <w:p w14:paraId="2D588D68" w14:textId="4E2B94D3" w:rsidR="005F57F7" w:rsidRPr="005F57F7" w:rsidRDefault="005F57F7" w:rsidP="005F57F7">
            <w:pPr>
              <w:spacing w:line="360" w:lineRule="auto"/>
              <w:jc w:val="both"/>
              <w:rPr>
                <w:rFonts w:ascii="Arial" w:hAnsi="Arial" w:cs="Arial"/>
                <w:sz w:val="20"/>
                <w:szCs w:val="20"/>
              </w:rPr>
            </w:pPr>
            <w:r w:rsidRPr="005F57F7">
              <w:rPr>
                <w:rFonts w:ascii="Arial" w:hAnsi="Arial" w:cs="Arial"/>
                <w:sz w:val="20"/>
                <w:szCs w:val="20"/>
              </w:rPr>
              <w:t>A manutenção regular ajuda a garantir que os veículos estejam sempre prontos para uso quando necessário. Isso é particularmente importante para uma frota municipal, que pode ser usada para serviços essenciais como transporte público, coleta de lixo e emergência.</w:t>
            </w:r>
          </w:p>
          <w:p w14:paraId="39358ABA" w14:textId="42A3D813" w:rsidR="005F57F7" w:rsidRPr="005F57F7" w:rsidRDefault="005F57F7" w:rsidP="005F57F7">
            <w:pPr>
              <w:spacing w:line="360" w:lineRule="auto"/>
              <w:jc w:val="both"/>
              <w:rPr>
                <w:rFonts w:ascii="Arial" w:hAnsi="Arial" w:cs="Arial"/>
                <w:sz w:val="20"/>
                <w:szCs w:val="20"/>
              </w:rPr>
            </w:pPr>
            <w:r w:rsidRPr="005F57F7">
              <w:rPr>
                <w:rFonts w:ascii="Arial" w:hAnsi="Arial" w:cs="Arial"/>
                <w:sz w:val="20"/>
                <w:szCs w:val="20"/>
              </w:rPr>
              <w:t>Veículos precisam atender a regulamentações e normas de segurança e emissões. A manutenção regular ajuda a garantir que os veículos estejam em conformidade com essas exigências, evitando multas e penalidades.</w:t>
            </w:r>
          </w:p>
          <w:p w14:paraId="5617C109" w14:textId="7AEB9FA1" w:rsidR="005F57F7" w:rsidRPr="005F57F7" w:rsidRDefault="005F57F7" w:rsidP="005F57F7">
            <w:pPr>
              <w:spacing w:line="360" w:lineRule="auto"/>
              <w:jc w:val="both"/>
              <w:rPr>
                <w:rFonts w:ascii="Arial" w:hAnsi="Arial" w:cs="Arial"/>
                <w:sz w:val="20"/>
                <w:szCs w:val="20"/>
              </w:rPr>
            </w:pPr>
            <w:r w:rsidRPr="005F57F7">
              <w:rPr>
                <w:rFonts w:ascii="Arial" w:hAnsi="Arial" w:cs="Arial"/>
                <w:sz w:val="20"/>
                <w:szCs w:val="20"/>
              </w:rPr>
              <w:t>A manutenção adequada pode ajudar a preservar o valor dos veículos. Se for necessário substituir ou vender a frota no futuro, veículos bem mantidos terão um valor de revenda mais alto.</w:t>
            </w:r>
          </w:p>
          <w:p w14:paraId="2B11BDCE" w14:textId="76E83DE1" w:rsidR="005F57F7" w:rsidRPr="005F57F7" w:rsidRDefault="005F57F7" w:rsidP="005F57F7">
            <w:pPr>
              <w:spacing w:line="360" w:lineRule="auto"/>
              <w:jc w:val="both"/>
              <w:rPr>
                <w:rFonts w:ascii="Arial" w:hAnsi="Arial" w:cs="Arial"/>
                <w:sz w:val="20"/>
                <w:szCs w:val="20"/>
              </w:rPr>
            </w:pPr>
            <w:r w:rsidRPr="005F57F7">
              <w:rPr>
                <w:rFonts w:ascii="Arial" w:hAnsi="Arial" w:cs="Arial"/>
                <w:sz w:val="20"/>
                <w:szCs w:val="20"/>
              </w:rPr>
              <w:t>A manutenção preventiva reduz o risco de falhas inesperadas, garantindo que a frota continue a operar sem interrupções. Isso é crucial para garantir a continuidade dos serviços municipais.</w:t>
            </w:r>
          </w:p>
          <w:p w14:paraId="0F786466" w14:textId="5A8F1F14" w:rsidR="00151D83" w:rsidRPr="00093A8D" w:rsidRDefault="005F57F7" w:rsidP="00BF0181">
            <w:pPr>
              <w:spacing w:line="360" w:lineRule="auto"/>
              <w:jc w:val="both"/>
              <w:rPr>
                <w:rFonts w:ascii="Arial" w:hAnsi="Arial" w:cs="Arial"/>
                <w:sz w:val="20"/>
                <w:szCs w:val="20"/>
              </w:rPr>
            </w:pPr>
            <w:r w:rsidRPr="005F57F7">
              <w:rPr>
                <w:rFonts w:ascii="Arial" w:hAnsi="Arial" w:cs="Arial"/>
                <w:sz w:val="20"/>
                <w:szCs w:val="20"/>
              </w:rPr>
              <w:t>Em resumo, investir em serviços de manutenção preventiva e corretiva é um passo estratégico para garantir que a frota municipal opere de forma segura, eficiente e econômica, além de contribuir para o bom gerenciamento dos recursos públicos.</w:t>
            </w:r>
          </w:p>
        </w:tc>
      </w:tr>
    </w:tbl>
    <w:p w14:paraId="4A38EAF5" w14:textId="77777777" w:rsidR="00151D83" w:rsidRPr="00093A8D" w:rsidRDefault="00151D83" w:rsidP="00093A8D">
      <w:pPr>
        <w:pStyle w:val="Recuodecorpodetexto"/>
        <w:spacing w:line="360" w:lineRule="auto"/>
        <w:ind w:left="720"/>
        <w:rPr>
          <w:rFonts w:ascii="Arial" w:hAnsi="Arial" w:cs="Arial"/>
          <w:sz w:val="20"/>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D83" w:rsidRPr="00093A8D" w14:paraId="3B1CA1D4" w14:textId="77777777" w:rsidTr="00545648">
        <w:tc>
          <w:tcPr>
            <w:tcW w:w="10201" w:type="dxa"/>
            <w:shd w:val="clear" w:color="auto" w:fill="auto"/>
          </w:tcPr>
          <w:p w14:paraId="049AA0EF"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3- SOLUÇÃO</w:t>
            </w:r>
          </w:p>
        </w:tc>
      </w:tr>
      <w:tr w:rsidR="00151D83" w:rsidRPr="00093A8D" w14:paraId="11779E7D" w14:textId="77777777" w:rsidTr="00545648">
        <w:tc>
          <w:tcPr>
            <w:tcW w:w="10201" w:type="dxa"/>
            <w:shd w:val="clear" w:color="auto" w:fill="auto"/>
          </w:tcPr>
          <w:p w14:paraId="52F139EA" w14:textId="7FF3BC67" w:rsidR="005F57F7" w:rsidRDefault="00151D83" w:rsidP="005F57F7">
            <w:pPr>
              <w:spacing w:line="360" w:lineRule="auto"/>
              <w:jc w:val="both"/>
              <w:rPr>
                <w:rFonts w:ascii="Arial" w:hAnsi="Arial" w:cs="Arial"/>
                <w:sz w:val="20"/>
                <w:szCs w:val="20"/>
              </w:rPr>
            </w:pPr>
            <w:r w:rsidRPr="00093A8D">
              <w:rPr>
                <w:rFonts w:ascii="Arial" w:hAnsi="Arial" w:cs="Arial"/>
                <w:b/>
                <w:sz w:val="20"/>
                <w:szCs w:val="20"/>
              </w:rPr>
              <w:t xml:space="preserve">3.1 </w:t>
            </w:r>
            <w:r w:rsidRPr="00093A8D">
              <w:rPr>
                <w:rFonts w:ascii="Arial" w:hAnsi="Arial" w:cs="Arial"/>
                <w:sz w:val="20"/>
                <w:szCs w:val="20"/>
              </w:rPr>
              <w:t xml:space="preserve">A presente </w:t>
            </w:r>
            <w:r w:rsidR="00565026" w:rsidRPr="00093A8D">
              <w:rPr>
                <w:rFonts w:ascii="Arial" w:hAnsi="Arial" w:cs="Arial"/>
                <w:sz w:val="20"/>
                <w:szCs w:val="20"/>
              </w:rPr>
              <w:t>contratação possibilitará a solução da demanda exposta na cláusula anterior, uma vez que</w:t>
            </w:r>
            <w:r w:rsidR="005F57F7">
              <w:rPr>
                <w:rFonts w:ascii="Arial" w:hAnsi="Arial" w:cs="Arial"/>
                <w:b/>
                <w:sz w:val="20"/>
                <w:szCs w:val="20"/>
              </w:rPr>
              <w:t xml:space="preserve">, </w:t>
            </w:r>
            <w:r w:rsidR="005F57F7" w:rsidRPr="005F57F7">
              <w:rPr>
                <w:rFonts w:ascii="Arial" w:hAnsi="Arial" w:cs="Arial"/>
                <w:bCs/>
                <w:sz w:val="20"/>
                <w:szCs w:val="20"/>
              </w:rPr>
              <w:t>com</w:t>
            </w:r>
            <w:r w:rsidR="005F57F7" w:rsidRPr="005F57F7">
              <w:rPr>
                <w:rFonts w:ascii="Arial" w:hAnsi="Arial" w:cs="Arial"/>
                <w:sz w:val="20"/>
                <w:szCs w:val="20"/>
              </w:rPr>
              <w:t xml:space="preserve"> contratos de manutenção, é possível prever e planejar os custos de manutenção e reparo, facilitando o orçamento e evitando surpresas financeiras.</w:t>
            </w:r>
          </w:p>
          <w:p w14:paraId="03AFFC88" w14:textId="0405C76A" w:rsidR="00151D83" w:rsidRPr="00A14677" w:rsidRDefault="005F57F7" w:rsidP="00DA47F6">
            <w:pPr>
              <w:spacing w:line="360" w:lineRule="auto"/>
              <w:jc w:val="both"/>
              <w:rPr>
                <w:rFonts w:ascii="Arial" w:hAnsi="Arial" w:cs="Arial"/>
                <w:iCs/>
                <w:color w:val="FF0000"/>
                <w:sz w:val="20"/>
                <w:szCs w:val="20"/>
              </w:rPr>
            </w:pPr>
            <w:r>
              <w:rPr>
                <w:rFonts w:ascii="Arial" w:hAnsi="Arial" w:cs="Arial"/>
                <w:sz w:val="20"/>
                <w:szCs w:val="20"/>
              </w:rPr>
              <w:t>Ademais, devido à grande trafegabilidade dos veículos, principalmente os que ficam à serviço de saúde e educação, fica impossível prever quando estes veículos necessitarão de reparo, sendo a melhor medida cabível manter contratos com oficinas locais para atender as demandas imprevisíveis.</w:t>
            </w:r>
          </w:p>
        </w:tc>
      </w:tr>
    </w:tbl>
    <w:p w14:paraId="3507D3EA" w14:textId="77777777" w:rsidR="00151D83" w:rsidRPr="00093A8D" w:rsidRDefault="00151D83" w:rsidP="00093A8D">
      <w:pPr>
        <w:pStyle w:val="Recuodecorpodetexto"/>
        <w:spacing w:line="360" w:lineRule="auto"/>
        <w:ind w:left="0"/>
        <w:rPr>
          <w:rFonts w:ascii="Arial" w:hAnsi="Arial" w:cs="Arial"/>
          <w:sz w:val="20"/>
        </w:rPr>
      </w:pP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51D83" w:rsidRPr="00093A8D" w14:paraId="6BEFE986" w14:textId="77777777" w:rsidTr="00545648">
        <w:tc>
          <w:tcPr>
            <w:tcW w:w="10060" w:type="dxa"/>
            <w:shd w:val="clear" w:color="auto" w:fill="auto"/>
          </w:tcPr>
          <w:p w14:paraId="08597BD2"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4- REQUISITOS DA CONTRATAÇÃO</w:t>
            </w:r>
          </w:p>
        </w:tc>
      </w:tr>
      <w:tr w:rsidR="00151D83" w:rsidRPr="00093A8D" w14:paraId="0C3EDDA0" w14:textId="77777777" w:rsidTr="00545648">
        <w:tc>
          <w:tcPr>
            <w:tcW w:w="10060" w:type="dxa"/>
            <w:shd w:val="clear" w:color="auto" w:fill="auto"/>
          </w:tcPr>
          <w:p w14:paraId="1215814E" w14:textId="77777777" w:rsidR="00CD1635" w:rsidRPr="00093A8D" w:rsidRDefault="001E4F08" w:rsidP="00093A8D">
            <w:pPr>
              <w:spacing w:line="360" w:lineRule="auto"/>
              <w:jc w:val="both"/>
              <w:rPr>
                <w:rFonts w:ascii="Arial" w:hAnsi="Arial" w:cs="Arial"/>
                <w:sz w:val="20"/>
                <w:szCs w:val="20"/>
              </w:rPr>
            </w:pPr>
            <w:bookmarkStart w:id="0" w:name="_Hlk176271664"/>
            <w:r w:rsidRPr="00093A8D">
              <w:rPr>
                <w:rFonts w:ascii="Arial" w:hAnsi="Arial" w:cs="Arial"/>
                <w:sz w:val="20"/>
                <w:szCs w:val="20"/>
              </w:rPr>
              <w:t>4.1. A futura contratada deverá apresentar os seguintes documentos:</w:t>
            </w:r>
          </w:p>
          <w:p w14:paraId="5E0E3951" w14:textId="77777777" w:rsidR="001E4F08" w:rsidRDefault="001E4F08" w:rsidP="00093A8D">
            <w:pPr>
              <w:spacing w:line="360" w:lineRule="auto"/>
              <w:jc w:val="both"/>
              <w:rPr>
                <w:rFonts w:ascii="Arial" w:hAnsi="Arial" w:cs="Arial"/>
                <w:sz w:val="20"/>
                <w:szCs w:val="20"/>
              </w:rPr>
            </w:pPr>
          </w:p>
          <w:p w14:paraId="62B9CA2A" w14:textId="77777777" w:rsidR="00EC508C" w:rsidRDefault="00652A38" w:rsidP="00093A8D">
            <w:pPr>
              <w:spacing w:line="360" w:lineRule="auto"/>
              <w:jc w:val="both"/>
              <w:rPr>
                <w:rFonts w:ascii="Arial" w:hAnsi="Arial" w:cs="Arial"/>
                <w:sz w:val="20"/>
                <w:szCs w:val="20"/>
              </w:rPr>
            </w:pPr>
            <w:r>
              <w:rPr>
                <w:rFonts w:ascii="Arial" w:hAnsi="Arial" w:cs="Arial"/>
                <w:sz w:val="20"/>
                <w:szCs w:val="20"/>
              </w:rPr>
              <w:t xml:space="preserve">4.1.1. Aqueles indicados nos </w:t>
            </w:r>
            <w:proofErr w:type="spellStart"/>
            <w:r>
              <w:rPr>
                <w:rFonts w:ascii="Arial" w:hAnsi="Arial" w:cs="Arial"/>
                <w:sz w:val="20"/>
                <w:szCs w:val="20"/>
              </w:rPr>
              <w:t>arts</w:t>
            </w:r>
            <w:proofErr w:type="spellEnd"/>
            <w:r>
              <w:rPr>
                <w:rFonts w:ascii="Arial" w:hAnsi="Arial" w:cs="Arial"/>
                <w:sz w:val="20"/>
                <w:szCs w:val="20"/>
              </w:rPr>
              <w:t>. 68 da Lei nº 14.133/21.</w:t>
            </w:r>
          </w:p>
          <w:p w14:paraId="6BA77A70" w14:textId="77777777" w:rsidR="00715D36" w:rsidRDefault="00715D36" w:rsidP="00093A8D">
            <w:pPr>
              <w:spacing w:line="360" w:lineRule="auto"/>
              <w:jc w:val="both"/>
              <w:rPr>
                <w:rFonts w:ascii="Arial" w:hAnsi="Arial" w:cs="Arial"/>
                <w:sz w:val="20"/>
                <w:szCs w:val="20"/>
              </w:rPr>
            </w:pPr>
          </w:p>
          <w:p w14:paraId="2865C038" w14:textId="1968BC14" w:rsidR="00232C29" w:rsidRPr="00715D36" w:rsidRDefault="00652A38" w:rsidP="005F57F7">
            <w:pPr>
              <w:spacing w:line="360" w:lineRule="auto"/>
              <w:jc w:val="both"/>
              <w:rPr>
                <w:rFonts w:ascii="Arial" w:hAnsi="Arial" w:cs="Arial"/>
                <w:color w:val="FF0000"/>
                <w:sz w:val="20"/>
                <w:szCs w:val="20"/>
              </w:rPr>
            </w:pPr>
            <w:r>
              <w:rPr>
                <w:rFonts w:ascii="Arial" w:hAnsi="Arial" w:cs="Arial"/>
                <w:sz w:val="20"/>
                <w:szCs w:val="20"/>
              </w:rPr>
              <w:t xml:space="preserve">4.1.2. Para fins de qualificação técnica, a futura contratada deverá </w:t>
            </w:r>
            <w:r w:rsidRPr="00093A8D">
              <w:rPr>
                <w:rFonts w:ascii="Arial" w:hAnsi="Arial" w:cs="Arial"/>
                <w:sz w:val="20"/>
                <w:szCs w:val="20"/>
              </w:rPr>
              <w:t>apresentar atestado de capacidade técnica, emitido por pessoa jurídica de direito público ou privado, que comprove que a empresa forneça ou tenha fornecido, a contento, itens de mesma natureza do objeto desta contratação.</w:t>
            </w:r>
            <w:r w:rsidR="00FD1EE9">
              <w:rPr>
                <w:rFonts w:ascii="Arial" w:hAnsi="Arial" w:cs="Arial"/>
                <w:sz w:val="20"/>
                <w:szCs w:val="20"/>
              </w:rPr>
              <w:t xml:space="preserve"> </w:t>
            </w:r>
          </w:p>
          <w:p w14:paraId="628BF171" w14:textId="77777777" w:rsidR="00FD1EE9" w:rsidRDefault="00FD1EE9" w:rsidP="00652A38">
            <w:pPr>
              <w:spacing w:line="360" w:lineRule="auto"/>
              <w:jc w:val="both"/>
              <w:rPr>
                <w:rFonts w:ascii="Arial" w:hAnsi="Arial" w:cs="Arial"/>
                <w:sz w:val="20"/>
                <w:szCs w:val="20"/>
              </w:rPr>
            </w:pPr>
          </w:p>
          <w:p w14:paraId="4674B757" w14:textId="6F3FE64E" w:rsidR="00EC508C" w:rsidRDefault="00715D36" w:rsidP="005F57F7">
            <w:pPr>
              <w:spacing w:line="360" w:lineRule="auto"/>
              <w:jc w:val="both"/>
              <w:rPr>
                <w:rFonts w:ascii="Arial" w:hAnsi="Arial" w:cs="Arial"/>
                <w:sz w:val="20"/>
                <w:szCs w:val="20"/>
              </w:rPr>
            </w:pPr>
            <w:r>
              <w:rPr>
                <w:rFonts w:ascii="Arial" w:hAnsi="Arial" w:cs="Arial"/>
                <w:sz w:val="20"/>
                <w:szCs w:val="20"/>
              </w:rPr>
              <w:t>4.1.3.</w:t>
            </w:r>
            <w:r w:rsidR="00652A38" w:rsidRPr="00093A8D">
              <w:rPr>
                <w:rFonts w:ascii="Arial" w:hAnsi="Arial" w:cs="Arial"/>
                <w:sz w:val="20"/>
                <w:szCs w:val="20"/>
              </w:rPr>
              <w:t xml:space="preserve"> A qualificação Econômico-financeira será demonstrada através da apresentação Certidão Negativa de Feitos Sobre Falência, expedida pelo di</w:t>
            </w:r>
            <w:r>
              <w:rPr>
                <w:rFonts w:ascii="Arial" w:hAnsi="Arial" w:cs="Arial"/>
                <w:sz w:val="20"/>
                <w:szCs w:val="20"/>
              </w:rPr>
              <w:t xml:space="preserve">stribuidor da sede do Licitante. </w:t>
            </w:r>
          </w:p>
          <w:p w14:paraId="39F72B20" w14:textId="77777777" w:rsidR="00435065" w:rsidRDefault="00435065" w:rsidP="005F57F7">
            <w:pPr>
              <w:spacing w:line="360" w:lineRule="auto"/>
              <w:jc w:val="both"/>
              <w:rPr>
                <w:rFonts w:ascii="Arial" w:hAnsi="Arial" w:cs="Arial"/>
                <w:sz w:val="20"/>
                <w:szCs w:val="20"/>
              </w:rPr>
            </w:pPr>
          </w:p>
          <w:p w14:paraId="41FB5976" w14:textId="77777777" w:rsidR="00F4324B" w:rsidRPr="00F4324B" w:rsidRDefault="00435065" w:rsidP="00F4324B">
            <w:pPr>
              <w:spacing w:line="360" w:lineRule="auto"/>
              <w:jc w:val="both"/>
              <w:rPr>
                <w:rFonts w:ascii="Arial" w:hAnsi="Arial" w:cs="Arial"/>
                <w:sz w:val="20"/>
                <w:szCs w:val="20"/>
              </w:rPr>
            </w:pPr>
            <w:r>
              <w:rPr>
                <w:rFonts w:ascii="Arial" w:hAnsi="Arial" w:cs="Arial"/>
                <w:sz w:val="20"/>
                <w:szCs w:val="20"/>
              </w:rPr>
              <w:t xml:space="preserve">4.1.4. </w:t>
            </w:r>
            <w:r w:rsidR="00F4324B" w:rsidRPr="00F4324B">
              <w:rPr>
                <w:rFonts w:ascii="Arial" w:hAnsi="Arial" w:cs="Arial"/>
                <w:sz w:val="20"/>
                <w:szCs w:val="20"/>
              </w:rPr>
              <w:t xml:space="preserve">Considerando que a prestação de serviços de manutenção de veículos é uma atividade complexa e especializada, com utilização de ferramentas diversas, aparelhos computadorizados, devido aos veículos possuírem componentes </w:t>
            </w:r>
            <w:proofErr w:type="spellStart"/>
            <w:r w:rsidR="00F4324B" w:rsidRPr="00F4324B">
              <w:rPr>
                <w:rFonts w:ascii="Arial" w:hAnsi="Arial" w:cs="Arial"/>
                <w:sz w:val="20"/>
                <w:szCs w:val="20"/>
              </w:rPr>
              <w:t>eletro-eletrônicos</w:t>
            </w:r>
            <w:proofErr w:type="spellEnd"/>
            <w:r w:rsidR="00F4324B" w:rsidRPr="00F4324B">
              <w:rPr>
                <w:rFonts w:ascii="Arial" w:hAnsi="Arial" w:cs="Arial"/>
                <w:sz w:val="20"/>
                <w:szCs w:val="20"/>
              </w:rPr>
              <w:t xml:space="preserve"> que necessitam de monitoramento e diagnósticos precisos, a Contratada deve dispor de uma estrutura mínima composta de: instalações físicas adequadas, </w:t>
            </w:r>
            <w:r w:rsidR="00F4324B" w:rsidRPr="00F4324B">
              <w:rPr>
                <w:rFonts w:ascii="Arial" w:hAnsi="Arial" w:cs="Arial"/>
                <w:b/>
                <w:sz w:val="20"/>
                <w:szCs w:val="20"/>
                <w:u w:val="single"/>
              </w:rPr>
              <w:t>INCLUINDO ESPAÇO PARA ESTACIONAMENTO E GUARDA DOS VEÍCULOS QUE ESTIVEREM PARA MANUTENÇÃO</w:t>
            </w:r>
            <w:r w:rsidR="00F4324B" w:rsidRPr="00F4324B">
              <w:rPr>
                <w:rFonts w:ascii="Arial" w:hAnsi="Arial" w:cs="Arial"/>
                <w:sz w:val="20"/>
                <w:szCs w:val="20"/>
              </w:rPr>
              <w:t xml:space="preserve">, aparato tecnológico traduzido em equipamentos </w:t>
            </w:r>
            <w:proofErr w:type="spellStart"/>
            <w:r w:rsidR="00F4324B" w:rsidRPr="00F4324B">
              <w:rPr>
                <w:rFonts w:ascii="Arial" w:hAnsi="Arial" w:cs="Arial"/>
                <w:sz w:val="20"/>
                <w:szCs w:val="20"/>
              </w:rPr>
              <w:t>eletro-eletrônicos</w:t>
            </w:r>
            <w:proofErr w:type="spellEnd"/>
            <w:r w:rsidR="00F4324B" w:rsidRPr="00F4324B">
              <w:rPr>
                <w:rFonts w:ascii="Arial" w:hAnsi="Arial" w:cs="Arial"/>
                <w:sz w:val="20"/>
                <w:szCs w:val="20"/>
              </w:rPr>
              <w:t xml:space="preserve"> apropriados e mão-de-obra especializada em mecânica em geral.</w:t>
            </w:r>
          </w:p>
          <w:p w14:paraId="62A3E69F" w14:textId="77777777" w:rsidR="00F4324B" w:rsidRPr="00F4324B" w:rsidRDefault="00F4324B" w:rsidP="00F4324B">
            <w:pPr>
              <w:spacing w:line="360" w:lineRule="auto"/>
              <w:jc w:val="both"/>
              <w:rPr>
                <w:rFonts w:ascii="Arial" w:hAnsi="Arial" w:cs="Arial"/>
                <w:sz w:val="20"/>
                <w:szCs w:val="20"/>
              </w:rPr>
            </w:pPr>
          </w:p>
          <w:p w14:paraId="44D34B09" w14:textId="77777777" w:rsidR="00F4324B" w:rsidRDefault="00F4324B" w:rsidP="00F4324B">
            <w:pPr>
              <w:spacing w:line="360" w:lineRule="auto"/>
              <w:jc w:val="both"/>
              <w:rPr>
                <w:rFonts w:ascii="Arial" w:hAnsi="Arial" w:cs="Arial"/>
                <w:sz w:val="20"/>
                <w:szCs w:val="20"/>
              </w:rPr>
            </w:pPr>
            <w:r w:rsidRPr="00F4324B">
              <w:rPr>
                <w:rFonts w:ascii="Arial" w:hAnsi="Arial" w:cs="Arial"/>
                <w:sz w:val="20"/>
                <w:szCs w:val="20"/>
              </w:rPr>
              <w:t>a) possuir área útil, coberta, disponível para receber com segurança, simultaneamente, no mínimo, 5 (cinco) veículos para manutenção;</w:t>
            </w:r>
          </w:p>
          <w:p w14:paraId="6ED02B5B"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t>Justificativa Técnica:</w:t>
            </w:r>
          </w:p>
          <w:p w14:paraId="431C40C3" w14:textId="77777777" w:rsidR="004B7195" w:rsidRPr="004B7195" w:rsidRDefault="004B7195" w:rsidP="004B7195">
            <w:pPr>
              <w:spacing w:line="360" w:lineRule="auto"/>
              <w:jc w:val="both"/>
              <w:rPr>
                <w:rFonts w:ascii="Arial" w:hAnsi="Arial" w:cs="Arial"/>
                <w:sz w:val="20"/>
                <w:szCs w:val="20"/>
              </w:rPr>
            </w:pPr>
          </w:p>
          <w:p w14:paraId="2DED58AD"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t>A exigência de área útil e coberta com capacidade para atender, simultaneamente, ao menos cinco veículos, justifica-se pela necessidade de garantir agilidade, segurança e eficiência operacional na prestação dos serviços de manutenção preventiva e corretiva da frota pertencente à Administração.</w:t>
            </w:r>
          </w:p>
          <w:p w14:paraId="270804BF"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t>Considerando que a frota veicular possui demanda recorrente e, muitas vezes, simultânea por serviços de manutenção, é imprescindível que a empresa contratada disponha de estrutura física adequada que:</w:t>
            </w:r>
          </w:p>
          <w:p w14:paraId="2A5C1E46"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t xml:space="preserve">    Evite atrasos ou paralisação dos serviços por falta de espaço físico disponível;</w:t>
            </w:r>
          </w:p>
          <w:p w14:paraId="0E126778"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t xml:space="preserve">    Minimize o tempo de indisponibilidade dos veículos, garantindo a continuidade dos serviços públicos;</w:t>
            </w:r>
          </w:p>
          <w:p w14:paraId="7EE0B3E1"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lastRenderedPageBreak/>
              <w:t xml:space="preserve">    Proporcione condições de segurança e proteção aos veículos, evitando exposição a intempéries durante os reparos;</w:t>
            </w:r>
          </w:p>
          <w:p w14:paraId="0D61C10B" w14:textId="77777777" w:rsidR="004B7195" w:rsidRPr="004B7195" w:rsidRDefault="004B7195" w:rsidP="004B7195">
            <w:pPr>
              <w:spacing w:line="360" w:lineRule="auto"/>
              <w:jc w:val="both"/>
              <w:rPr>
                <w:rFonts w:ascii="Arial" w:hAnsi="Arial" w:cs="Arial"/>
                <w:sz w:val="20"/>
                <w:szCs w:val="20"/>
              </w:rPr>
            </w:pPr>
          </w:p>
          <w:p w14:paraId="7A3771AC" w14:textId="77777777" w:rsidR="004B7195" w:rsidRPr="004B7195" w:rsidRDefault="004B7195" w:rsidP="004B7195">
            <w:pPr>
              <w:spacing w:line="360" w:lineRule="auto"/>
              <w:jc w:val="both"/>
              <w:rPr>
                <w:rFonts w:ascii="Arial" w:hAnsi="Arial" w:cs="Arial"/>
                <w:sz w:val="20"/>
                <w:szCs w:val="20"/>
              </w:rPr>
            </w:pPr>
            <w:r w:rsidRPr="004B7195">
              <w:rPr>
                <w:rFonts w:ascii="Arial" w:hAnsi="Arial" w:cs="Arial"/>
                <w:sz w:val="20"/>
                <w:szCs w:val="20"/>
              </w:rPr>
              <w:t xml:space="preserve">    Atenda simultaneamente múltiplas ordens de serviço, especialmente em períodos de maior demanda (ex: revisão periódica, sinistros, falhas mecânicas em série etc.);</w:t>
            </w:r>
          </w:p>
          <w:p w14:paraId="6390E084" w14:textId="6D846E06" w:rsidR="004B7195" w:rsidRPr="00F4324B" w:rsidRDefault="004B7195" w:rsidP="004B7195">
            <w:pPr>
              <w:spacing w:line="360" w:lineRule="auto"/>
              <w:jc w:val="both"/>
              <w:rPr>
                <w:rFonts w:ascii="Arial" w:hAnsi="Arial" w:cs="Arial"/>
                <w:sz w:val="20"/>
                <w:szCs w:val="20"/>
              </w:rPr>
            </w:pPr>
            <w:r w:rsidRPr="004B7195">
              <w:rPr>
                <w:rFonts w:ascii="Arial" w:hAnsi="Arial" w:cs="Arial"/>
                <w:sz w:val="20"/>
                <w:szCs w:val="20"/>
              </w:rPr>
              <w:t xml:space="preserve">    Garanta espaço físico compatível com operações mecânicas seguras, respeitando normas técnicas e de segurança do trabalho, evitando riscos de acidentes e má execução dos serviços.</w:t>
            </w:r>
          </w:p>
          <w:p w14:paraId="78F279F9"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 possuir os recursos essenciais para que os serviços prestados tenham a técnica qualidade / presteza exigida para os padrões do fabricante dos veículos tais como:</w:t>
            </w:r>
          </w:p>
          <w:p w14:paraId="093E4045"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b.1) Possuir pessoal treinado para executar os serviços nos veículos de cada marca específica;</w:t>
            </w:r>
          </w:p>
          <w:p w14:paraId="34343F74"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b.2) 01 (um) equipamento eletrônico de rastreamento de problemas elétricos / eletrônicos nos veículos;</w:t>
            </w:r>
          </w:p>
          <w:p w14:paraId="53731B4F"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b.3) 01 (uma) máquina de limpeza do sistema de arrefecimento/radiador de veículo;</w:t>
            </w:r>
          </w:p>
          <w:p w14:paraId="01EB7B32"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b.4) 01 (um) carregador de baterias;</w:t>
            </w:r>
          </w:p>
          <w:p w14:paraId="41E1EA4E"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b.5) 01 (um) teste para análise de baterias;</w:t>
            </w:r>
          </w:p>
          <w:p w14:paraId="12E69493"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b.6) 01 (uma) bancada de teste para bomba elétrica de combustível (gasolina / álcool);</w:t>
            </w:r>
          </w:p>
          <w:p w14:paraId="32DE748A"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b.7) equipamentos para regulagem eletrônica de motor: scanner, teste de bico, ultrassom e multímetro;</w:t>
            </w:r>
          </w:p>
          <w:p w14:paraId="1B29A142"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 xml:space="preserve">b.8) equipamentos para serviços de suspensão: prensa hidráulica, </w:t>
            </w:r>
            <w:proofErr w:type="spellStart"/>
            <w:r w:rsidRPr="00F4324B">
              <w:rPr>
                <w:rFonts w:ascii="Arial" w:hAnsi="Arial" w:cs="Arial"/>
                <w:sz w:val="20"/>
                <w:szCs w:val="20"/>
              </w:rPr>
              <w:t>torquímetro</w:t>
            </w:r>
            <w:proofErr w:type="spellEnd"/>
            <w:r w:rsidRPr="00F4324B">
              <w:rPr>
                <w:rFonts w:ascii="Arial" w:hAnsi="Arial" w:cs="Arial"/>
                <w:sz w:val="20"/>
                <w:szCs w:val="20"/>
              </w:rPr>
              <w:t xml:space="preserve"> e paquímetro;</w:t>
            </w:r>
          </w:p>
          <w:p w14:paraId="271C33A0"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b.9) equipamentos para serviços de troca de correias: gabarito, relógio comparador e pistola de ponto.</w:t>
            </w:r>
          </w:p>
          <w:p w14:paraId="7FF54202"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b.10) Elevadores hidráulicos ou elétricos para suspensão dos veículos;</w:t>
            </w:r>
          </w:p>
          <w:p w14:paraId="7EF25277"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 xml:space="preserve">b.11) </w:t>
            </w:r>
            <w:proofErr w:type="spellStart"/>
            <w:r w:rsidRPr="00F4324B">
              <w:rPr>
                <w:rFonts w:ascii="Arial" w:hAnsi="Arial" w:cs="Arial"/>
                <w:sz w:val="20"/>
                <w:szCs w:val="20"/>
              </w:rPr>
              <w:t>Kaptor</w:t>
            </w:r>
            <w:proofErr w:type="spellEnd"/>
            <w:r w:rsidRPr="00F4324B">
              <w:rPr>
                <w:rFonts w:ascii="Arial" w:hAnsi="Arial" w:cs="Arial"/>
                <w:sz w:val="20"/>
                <w:szCs w:val="20"/>
              </w:rPr>
              <w:t xml:space="preserve"> ou rastreador para a análise de sistemas de injeção eletrônica;</w:t>
            </w:r>
          </w:p>
          <w:p w14:paraId="3152964B"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b.12) Ferramentas adequadas para a realização dos reparos nos veículos com segurança e precisão;</w:t>
            </w:r>
          </w:p>
          <w:p w14:paraId="485C86D9" w14:textId="77777777" w:rsidR="00F4324B" w:rsidRPr="00F4324B" w:rsidRDefault="00F4324B" w:rsidP="00F4324B">
            <w:pPr>
              <w:spacing w:line="360" w:lineRule="auto"/>
              <w:jc w:val="both"/>
              <w:rPr>
                <w:rFonts w:ascii="Arial" w:hAnsi="Arial" w:cs="Arial"/>
                <w:sz w:val="20"/>
                <w:szCs w:val="20"/>
              </w:rPr>
            </w:pPr>
            <w:r w:rsidRPr="00F4324B">
              <w:rPr>
                <w:rFonts w:ascii="Arial" w:hAnsi="Arial" w:cs="Arial"/>
                <w:sz w:val="20"/>
                <w:szCs w:val="20"/>
              </w:rPr>
              <w:t>b.13) 01 (um) equipamento de regulagem de faróis;</w:t>
            </w:r>
          </w:p>
          <w:p w14:paraId="20AE173D" w14:textId="216B6EB1" w:rsidR="00F4324B" w:rsidRDefault="000B02C7" w:rsidP="00F4324B">
            <w:pPr>
              <w:spacing w:line="360" w:lineRule="auto"/>
              <w:jc w:val="both"/>
              <w:rPr>
                <w:rFonts w:ascii="Arial" w:hAnsi="Arial" w:cs="Arial"/>
                <w:sz w:val="20"/>
                <w:szCs w:val="20"/>
              </w:rPr>
            </w:pPr>
            <w:r>
              <w:rPr>
                <w:rFonts w:ascii="Arial" w:hAnsi="Arial" w:cs="Arial"/>
                <w:sz w:val="20"/>
                <w:szCs w:val="20"/>
              </w:rPr>
              <w:t>c</w:t>
            </w:r>
            <w:r w:rsidR="00F4324B" w:rsidRPr="00F4324B">
              <w:rPr>
                <w:rFonts w:ascii="Arial" w:hAnsi="Arial" w:cs="Arial"/>
                <w:sz w:val="20"/>
                <w:szCs w:val="20"/>
              </w:rPr>
              <w:t xml:space="preserve">) A empresa contratada deverá prestar serviço de </w:t>
            </w:r>
            <w:r w:rsidR="00F4324B" w:rsidRPr="00F4324B">
              <w:rPr>
                <w:rFonts w:ascii="Arial" w:hAnsi="Arial" w:cs="Arial"/>
                <w:b/>
                <w:bCs/>
                <w:sz w:val="20"/>
                <w:szCs w:val="20"/>
                <w:u w:val="single"/>
              </w:rPr>
              <w:t>guincho 24 horas</w:t>
            </w:r>
            <w:r w:rsidR="00F4324B" w:rsidRPr="00F4324B">
              <w:rPr>
                <w:rFonts w:ascii="Arial" w:hAnsi="Arial" w:cs="Arial"/>
                <w:sz w:val="20"/>
                <w:szCs w:val="20"/>
              </w:rPr>
              <w:t xml:space="preserve"> por dia em uma distância de até 50 km, sem ônus para a Prefeitura Municipal de Leopoldina. A prestação do serviço deverá ocorrer da segunda-feira ao sábado em horário comercial, já a prestação do serviço de socorro e reboque será prestado exclusivamente mediante solicitação do CONTRATANTE e deverá estar disponível 24 (vinte e quatro) horas por dia e 07 (sete) dias por semana, inclusive aos sábados, domingos e feriados. Ainda, a CONTRATADA deverá informar o número telefônico para acionamento do serviço de reboque, com funcionamento 24h.</w:t>
            </w:r>
          </w:p>
          <w:p w14:paraId="6DB072A0" w14:textId="77777777" w:rsidR="00F4324B" w:rsidRDefault="00F4324B" w:rsidP="00F4324B">
            <w:pPr>
              <w:spacing w:line="360" w:lineRule="auto"/>
              <w:jc w:val="both"/>
              <w:rPr>
                <w:rFonts w:ascii="Arial" w:hAnsi="Arial" w:cs="Arial"/>
                <w:sz w:val="20"/>
                <w:szCs w:val="20"/>
              </w:rPr>
            </w:pPr>
          </w:p>
          <w:p w14:paraId="10661021" w14:textId="5E522640" w:rsidR="00F4324B" w:rsidRDefault="00F4324B" w:rsidP="00F4324B">
            <w:pPr>
              <w:spacing w:line="360" w:lineRule="auto"/>
              <w:jc w:val="both"/>
              <w:rPr>
                <w:rFonts w:ascii="Arial" w:hAnsi="Arial" w:cs="Arial"/>
                <w:b/>
                <w:sz w:val="20"/>
                <w:szCs w:val="20"/>
              </w:rPr>
            </w:pPr>
            <w:r>
              <w:rPr>
                <w:rFonts w:ascii="Arial" w:hAnsi="Arial" w:cs="Arial"/>
                <w:sz w:val="20"/>
                <w:szCs w:val="20"/>
              </w:rPr>
              <w:t xml:space="preserve">4.1.5. </w:t>
            </w:r>
            <w:r w:rsidRPr="00F4324B">
              <w:rPr>
                <w:rFonts w:ascii="Arial" w:hAnsi="Arial" w:cs="Arial"/>
                <w:bCs/>
                <w:sz w:val="20"/>
                <w:szCs w:val="20"/>
              </w:rPr>
              <w:t xml:space="preserve">Os serviços </w:t>
            </w:r>
            <w:r w:rsidRPr="00F4324B">
              <w:rPr>
                <w:rFonts w:ascii="Arial" w:hAnsi="Arial" w:cs="Arial"/>
                <w:b/>
                <w:sz w:val="20"/>
                <w:szCs w:val="20"/>
              </w:rPr>
              <w:t xml:space="preserve">de manutenção corretiva e preventiva em veículos e máquinas pesadas e </w:t>
            </w:r>
            <w:proofErr w:type="spellStart"/>
            <w:r w:rsidRPr="00F4324B">
              <w:rPr>
                <w:rFonts w:ascii="Arial" w:hAnsi="Arial" w:cs="Arial"/>
                <w:b/>
                <w:sz w:val="20"/>
                <w:szCs w:val="20"/>
              </w:rPr>
              <w:t>semi-pesadas</w:t>
            </w:r>
            <w:proofErr w:type="spellEnd"/>
            <w:r w:rsidRPr="00F4324B">
              <w:rPr>
                <w:rFonts w:ascii="Arial" w:hAnsi="Arial" w:cs="Arial"/>
                <w:bCs/>
                <w:sz w:val="20"/>
                <w:szCs w:val="20"/>
              </w:rPr>
              <w:t xml:space="preserve"> não terão limitação de raio para participação, devendo a empresa, no entanto, </w:t>
            </w:r>
            <w:r>
              <w:rPr>
                <w:rFonts w:ascii="Arial" w:hAnsi="Arial" w:cs="Arial"/>
                <w:bCs/>
                <w:sz w:val="20"/>
                <w:szCs w:val="20"/>
              </w:rPr>
              <w:t xml:space="preserve">quando não possuir sede no Município de Leopoldina, </w:t>
            </w:r>
            <w:r w:rsidRPr="009602C6">
              <w:rPr>
                <w:rFonts w:ascii="Arial" w:hAnsi="Arial" w:cs="Arial"/>
                <w:b/>
                <w:sz w:val="20"/>
                <w:szCs w:val="20"/>
              </w:rPr>
              <w:t>apresentar local</w:t>
            </w:r>
            <w:r w:rsidR="006A0592" w:rsidRPr="009602C6">
              <w:rPr>
                <w:rFonts w:ascii="Arial" w:hAnsi="Arial" w:cs="Arial"/>
                <w:b/>
                <w:sz w:val="20"/>
                <w:szCs w:val="20"/>
              </w:rPr>
              <w:t>, instalação e equipamentos</w:t>
            </w:r>
            <w:r w:rsidRPr="009602C6">
              <w:rPr>
                <w:rFonts w:ascii="Arial" w:hAnsi="Arial" w:cs="Arial"/>
                <w:b/>
                <w:sz w:val="20"/>
                <w:szCs w:val="20"/>
              </w:rPr>
              <w:t xml:space="preserve"> condizente</w:t>
            </w:r>
            <w:r w:rsidR="006A0592" w:rsidRPr="009602C6">
              <w:rPr>
                <w:rFonts w:ascii="Arial" w:hAnsi="Arial" w:cs="Arial"/>
                <w:b/>
                <w:sz w:val="20"/>
                <w:szCs w:val="20"/>
              </w:rPr>
              <w:t>s</w:t>
            </w:r>
            <w:r w:rsidRPr="009602C6">
              <w:rPr>
                <w:rFonts w:ascii="Arial" w:hAnsi="Arial" w:cs="Arial"/>
                <w:b/>
                <w:sz w:val="20"/>
                <w:szCs w:val="20"/>
              </w:rPr>
              <w:t xml:space="preserve"> com as especificações exigidas neste Termo de Referência, para realizar a manutenção e serviços solicitados em um raio de 10km do centro da cidade de Leopoldina, devendo os serviços </w:t>
            </w:r>
            <w:r w:rsidRPr="00E15FC9">
              <w:rPr>
                <w:rFonts w:ascii="Arial" w:hAnsi="Arial" w:cs="Arial"/>
                <w:b/>
                <w:sz w:val="20"/>
                <w:szCs w:val="20"/>
                <w:u w:val="single"/>
              </w:rPr>
              <w:t>serem iniciados em um prazo máximo de 24 horas</w:t>
            </w:r>
            <w:r w:rsidRPr="009602C6">
              <w:rPr>
                <w:rFonts w:ascii="Arial" w:hAnsi="Arial" w:cs="Arial"/>
                <w:b/>
                <w:sz w:val="20"/>
                <w:szCs w:val="20"/>
              </w:rPr>
              <w:t>, contados da solicitação.</w:t>
            </w:r>
          </w:p>
          <w:p w14:paraId="26C9FB44" w14:textId="1A969113" w:rsidR="00CB4C4F" w:rsidRPr="00CB4C4F" w:rsidRDefault="00CB4C4F" w:rsidP="00F4324B">
            <w:pPr>
              <w:spacing w:line="360" w:lineRule="auto"/>
              <w:jc w:val="both"/>
              <w:rPr>
                <w:rFonts w:ascii="Arial" w:hAnsi="Arial" w:cs="Arial"/>
                <w:bCs/>
                <w:sz w:val="20"/>
                <w:szCs w:val="20"/>
              </w:rPr>
            </w:pPr>
            <w:r w:rsidRPr="00CB4C4F">
              <w:rPr>
                <w:rFonts w:ascii="Arial" w:hAnsi="Arial" w:cs="Arial"/>
                <w:bCs/>
                <w:sz w:val="20"/>
                <w:szCs w:val="20"/>
              </w:rPr>
              <w:t>4.1.5.1. O prazo do início dos serviços está fixado em no máximo 24 horas, devido à necessidade da Administração em atender possíveis reparos em veículos que prestam serviços essenciais à população, tais como saúde, educação, segurança pública, acolhimento social, entre outros que não podem ser interrompidos.</w:t>
            </w:r>
          </w:p>
          <w:p w14:paraId="7755C78D" w14:textId="77777777" w:rsidR="006A0592" w:rsidRDefault="006A0592" w:rsidP="00F4324B">
            <w:pPr>
              <w:spacing w:line="360" w:lineRule="auto"/>
              <w:jc w:val="both"/>
              <w:rPr>
                <w:rFonts w:ascii="Arial" w:hAnsi="Arial" w:cs="Arial"/>
                <w:bCs/>
                <w:sz w:val="20"/>
                <w:szCs w:val="20"/>
              </w:rPr>
            </w:pPr>
          </w:p>
          <w:p w14:paraId="16DCEC23" w14:textId="77777777" w:rsidR="000007B5" w:rsidRDefault="000007B5" w:rsidP="002E5969">
            <w:pPr>
              <w:shd w:val="clear" w:color="auto" w:fill="D9D9D9" w:themeFill="background1" w:themeFillShade="D9"/>
              <w:spacing w:line="360" w:lineRule="auto"/>
              <w:jc w:val="both"/>
              <w:rPr>
                <w:rFonts w:ascii="Arial" w:hAnsi="Arial" w:cs="Arial"/>
                <w:sz w:val="20"/>
                <w:szCs w:val="20"/>
              </w:rPr>
            </w:pPr>
            <w:r w:rsidRPr="00656189">
              <w:rPr>
                <w:rFonts w:ascii="Arial" w:hAnsi="Arial" w:cs="Arial"/>
                <w:sz w:val="20"/>
                <w:szCs w:val="20"/>
              </w:rPr>
              <w:t>4.1.</w:t>
            </w:r>
            <w:r w:rsidR="00BD045C" w:rsidRPr="00656189">
              <w:rPr>
                <w:rFonts w:ascii="Arial" w:hAnsi="Arial" w:cs="Arial"/>
                <w:sz w:val="20"/>
                <w:szCs w:val="20"/>
              </w:rPr>
              <w:t>6</w:t>
            </w:r>
            <w:r w:rsidRPr="00656189">
              <w:rPr>
                <w:rFonts w:ascii="Arial" w:hAnsi="Arial" w:cs="Arial"/>
                <w:sz w:val="20"/>
                <w:szCs w:val="20"/>
              </w:rPr>
              <w:t>. A futura contratada deverá apresentar ainda:</w:t>
            </w:r>
          </w:p>
          <w:p w14:paraId="5D6C3685" w14:textId="77777777" w:rsidR="002E054A" w:rsidRPr="006A0592" w:rsidRDefault="002E054A" w:rsidP="002E054A">
            <w:pPr>
              <w:spacing w:line="360" w:lineRule="auto"/>
              <w:ind w:left="567"/>
              <w:jc w:val="both"/>
              <w:rPr>
                <w:rFonts w:ascii="Arial" w:hAnsi="Arial" w:cs="Arial"/>
                <w:bCs/>
                <w:sz w:val="20"/>
                <w:szCs w:val="20"/>
              </w:rPr>
            </w:pPr>
          </w:p>
          <w:p w14:paraId="1B748075" w14:textId="77777777" w:rsidR="002E054A" w:rsidRPr="006A0592" w:rsidRDefault="002E054A" w:rsidP="002E054A">
            <w:pPr>
              <w:numPr>
                <w:ilvl w:val="0"/>
                <w:numId w:val="19"/>
              </w:numPr>
              <w:spacing w:line="360" w:lineRule="auto"/>
              <w:jc w:val="both"/>
              <w:rPr>
                <w:rFonts w:ascii="Arial" w:hAnsi="Arial" w:cs="Arial"/>
                <w:bCs/>
                <w:sz w:val="20"/>
                <w:szCs w:val="20"/>
              </w:rPr>
            </w:pPr>
            <w:r w:rsidRPr="006A0592">
              <w:rPr>
                <w:rFonts w:ascii="Arial" w:hAnsi="Arial" w:cs="Arial"/>
                <w:bCs/>
                <w:sz w:val="20"/>
                <w:szCs w:val="20"/>
              </w:rPr>
              <w:lastRenderedPageBreak/>
              <w:t>Alvará de Localização e Funcionamento do ano corrente;</w:t>
            </w:r>
            <w:r>
              <w:rPr>
                <w:rFonts w:ascii="Arial" w:hAnsi="Arial" w:cs="Arial"/>
                <w:bCs/>
                <w:sz w:val="20"/>
                <w:szCs w:val="20"/>
              </w:rPr>
              <w:t xml:space="preserve"> da empresa e do local de prestação dos serviços, em caso de não possuir sede na cidade de Leopoldina;</w:t>
            </w:r>
          </w:p>
          <w:p w14:paraId="5F70D0CF" w14:textId="77777777" w:rsidR="002E054A" w:rsidRPr="006A0592" w:rsidRDefault="002E054A" w:rsidP="002E054A">
            <w:pPr>
              <w:spacing w:line="360" w:lineRule="auto"/>
              <w:ind w:left="567"/>
              <w:jc w:val="both"/>
              <w:rPr>
                <w:rFonts w:ascii="Arial" w:hAnsi="Arial" w:cs="Arial"/>
                <w:bCs/>
                <w:sz w:val="20"/>
                <w:szCs w:val="20"/>
              </w:rPr>
            </w:pPr>
          </w:p>
          <w:p w14:paraId="060779E8" w14:textId="77777777" w:rsidR="002E054A" w:rsidRPr="006A0592" w:rsidRDefault="002E054A" w:rsidP="002E054A">
            <w:pPr>
              <w:pStyle w:val="PargrafodaLista"/>
              <w:numPr>
                <w:ilvl w:val="0"/>
                <w:numId w:val="19"/>
              </w:numPr>
              <w:spacing w:line="360" w:lineRule="auto"/>
              <w:jc w:val="both"/>
              <w:rPr>
                <w:rFonts w:ascii="Arial" w:hAnsi="Arial" w:cs="Arial"/>
                <w:bCs/>
                <w:sz w:val="20"/>
                <w:szCs w:val="20"/>
              </w:rPr>
            </w:pPr>
            <w:r w:rsidRPr="006A0592">
              <w:rPr>
                <w:rFonts w:ascii="Arial" w:hAnsi="Arial" w:cs="Arial"/>
                <w:bCs/>
                <w:sz w:val="20"/>
                <w:szCs w:val="20"/>
              </w:rPr>
              <w:t xml:space="preserve">Tabela </w:t>
            </w:r>
            <w:proofErr w:type="spellStart"/>
            <w:r w:rsidRPr="006A0592">
              <w:rPr>
                <w:rFonts w:ascii="Arial" w:hAnsi="Arial" w:cs="Arial"/>
                <w:bCs/>
                <w:sz w:val="20"/>
                <w:szCs w:val="20"/>
              </w:rPr>
              <w:t>Tempário</w:t>
            </w:r>
            <w:proofErr w:type="spellEnd"/>
            <w:r w:rsidRPr="006A0592">
              <w:rPr>
                <w:rFonts w:ascii="Arial" w:hAnsi="Arial" w:cs="Arial"/>
                <w:bCs/>
                <w:sz w:val="20"/>
                <w:szCs w:val="20"/>
              </w:rPr>
              <w:t xml:space="preserve">: A contratada deverá apresentar, no ato da assinatura do contrato, de forma impressa ou digital a tabela </w:t>
            </w:r>
            <w:proofErr w:type="spellStart"/>
            <w:r w:rsidRPr="006A0592">
              <w:rPr>
                <w:rFonts w:ascii="Arial" w:hAnsi="Arial" w:cs="Arial"/>
                <w:bCs/>
                <w:sz w:val="20"/>
                <w:szCs w:val="20"/>
              </w:rPr>
              <w:t>tempário</w:t>
            </w:r>
            <w:proofErr w:type="spellEnd"/>
            <w:r w:rsidRPr="006A0592">
              <w:rPr>
                <w:rFonts w:ascii="Arial" w:hAnsi="Arial" w:cs="Arial"/>
                <w:bCs/>
                <w:sz w:val="20"/>
                <w:szCs w:val="20"/>
              </w:rPr>
              <w:t xml:space="preserve"> do fabricante para fins de cálculo/conferência das horas necessárias para execução dos serviços, ou ainda, fornecer endereço eletrônico e chave de acesso </w:t>
            </w:r>
            <w:proofErr w:type="spellStart"/>
            <w:r w:rsidRPr="006A0592">
              <w:rPr>
                <w:rFonts w:ascii="Arial" w:hAnsi="Arial" w:cs="Arial"/>
                <w:bCs/>
                <w:sz w:val="20"/>
                <w:szCs w:val="20"/>
              </w:rPr>
              <w:t>a</w:t>
            </w:r>
            <w:proofErr w:type="spellEnd"/>
            <w:r w:rsidRPr="006A0592">
              <w:rPr>
                <w:rFonts w:ascii="Arial" w:hAnsi="Arial" w:cs="Arial"/>
                <w:bCs/>
                <w:sz w:val="20"/>
                <w:szCs w:val="20"/>
              </w:rPr>
              <w:t xml:space="preserve"> programa contendo os tempos para realização dos serviços de manutenção automotiva, devendo ser software indicado, aprovado ou reconhecido, por concessionárias do ramo para acessos aos tempos de realização de cada serviço executado nos veículos, devendo ser, os mesmos tempos praticados pelas concessionárias do ramo, tal exigência se justifica devido </w:t>
            </w:r>
            <w:proofErr w:type="spellStart"/>
            <w:r w:rsidRPr="006A0592">
              <w:rPr>
                <w:rFonts w:ascii="Arial" w:hAnsi="Arial" w:cs="Arial"/>
                <w:bCs/>
                <w:sz w:val="20"/>
                <w:szCs w:val="20"/>
              </w:rPr>
              <w:t>o</w:t>
            </w:r>
            <w:proofErr w:type="spellEnd"/>
            <w:r w:rsidRPr="006A0592">
              <w:rPr>
                <w:rFonts w:ascii="Arial" w:hAnsi="Arial" w:cs="Arial"/>
                <w:bCs/>
                <w:sz w:val="20"/>
                <w:szCs w:val="20"/>
              </w:rPr>
              <w:t xml:space="preserve"> grande número de itens em cada veículo e que não há como fazer uma previsão do tempo a ser gasto em cada serviço solicitado. </w:t>
            </w:r>
          </w:p>
          <w:p w14:paraId="67DC718D" w14:textId="77777777" w:rsidR="002E054A" w:rsidRPr="006A0592" w:rsidRDefault="002E054A" w:rsidP="002E054A">
            <w:pPr>
              <w:pStyle w:val="PargrafodaLista"/>
              <w:rPr>
                <w:rFonts w:ascii="Arial" w:hAnsi="Arial" w:cs="Arial"/>
                <w:bCs/>
                <w:sz w:val="20"/>
                <w:szCs w:val="20"/>
              </w:rPr>
            </w:pPr>
          </w:p>
          <w:p w14:paraId="0EFD17E0" w14:textId="77777777" w:rsidR="002E054A" w:rsidRPr="006A0592" w:rsidRDefault="002E054A" w:rsidP="002E054A">
            <w:pPr>
              <w:pStyle w:val="PargrafodaLista"/>
              <w:numPr>
                <w:ilvl w:val="0"/>
                <w:numId w:val="19"/>
              </w:numPr>
              <w:spacing w:line="360" w:lineRule="auto"/>
              <w:jc w:val="both"/>
              <w:rPr>
                <w:rFonts w:ascii="Arial" w:hAnsi="Arial" w:cs="Arial"/>
                <w:bCs/>
                <w:sz w:val="20"/>
                <w:szCs w:val="20"/>
              </w:rPr>
            </w:pPr>
            <w:r w:rsidRPr="006A0592">
              <w:rPr>
                <w:rFonts w:ascii="Arial" w:hAnsi="Arial" w:cs="Arial"/>
                <w:bCs/>
                <w:sz w:val="20"/>
                <w:szCs w:val="20"/>
              </w:rPr>
              <w:t>A Tabela hora/homem (</w:t>
            </w:r>
            <w:proofErr w:type="spellStart"/>
            <w:r w:rsidRPr="006A0592">
              <w:rPr>
                <w:rFonts w:ascii="Arial" w:hAnsi="Arial" w:cs="Arial"/>
                <w:bCs/>
                <w:sz w:val="20"/>
                <w:szCs w:val="20"/>
              </w:rPr>
              <w:t>tempário</w:t>
            </w:r>
            <w:proofErr w:type="spellEnd"/>
            <w:r w:rsidRPr="006A0592">
              <w:rPr>
                <w:rFonts w:ascii="Arial" w:hAnsi="Arial" w:cs="Arial"/>
                <w:bCs/>
                <w:sz w:val="20"/>
                <w:szCs w:val="20"/>
              </w:rPr>
              <w:t>) deverá ser à base da composição do orçamento, do tempo a ser gasto para as necessárias manutenções. A qual servirá como base para análises do orçamento proposto;</w:t>
            </w:r>
          </w:p>
          <w:p w14:paraId="1E89A433" w14:textId="77777777" w:rsidR="002E054A" w:rsidRPr="006A0592" w:rsidRDefault="002E054A" w:rsidP="002E054A">
            <w:pPr>
              <w:spacing w:line="360" w:lineRule="auto"/>
              <w:ind w:left="567"/>
              <w:jc w:val="both"/>
              <w:rPr>
                <w:rFonts w:ascii="Arial" w:hAnsi="Arial" w:cs="Arial"/>
                <w:bCs/>
                <w:sz w:val="20"/>
                <w:szCs w:val="20"/>
              </w:rPr>
            </w:pPr>
          </w:p>
          <w:p w14:paraId="216CF85E" w14:textId="77777777" w:rsidR="002E054A" w:rsidRPr="006A0592" w:rsidRDefault="002E054A" w:rsidP="002E054A">
            <w:pPr>
              <w:pStyle w:val="PargrafodaLista"/>
              <w:numPr>
                <w:ilvl w:val="0"/>
                <w:numId w:val="19"/>
              </w:numPr>
              <w:spacing w:line="360" w:lineRule="auto"/>
              <w:jc w:val="both"/>
              <w:rPr>
                <w:rFonts w:ascii="Arial" w:hAnsi="Arial" w:cs="Arial"/>
                <w:b/>
                <w:sz w:val="20"/>
                <w:szCs w:val="20"/>
              </w:rPr>
            </w:pPr>
            <w:r w:rsidRPr="006A0592">
              <w:rPr>
                <w:rFonts w:ascii="Arial" w:hAnsi="Arial" w:cs="Arial"/>
                <w:bCs/>
                <w:sz w:val="20"/>
                <w:szCs w:val="20"/>
              </w:rPr>
              <w:t xml:space="preserve">A empresa CONTRATADA, para fins de fiscalização do correto lançamento e faturamento das horas/homem gastas em cada serviço, deverá embasar seus cálculos em uma Tabela Tempária, que padronize os tempos. </w:t>
            </w:r>
            <w:r w:rsidRPr="006A0592">
              <w:rPr>
                <w:rFonts w:ascii="Arial" w:hAnsi="Arial" w:cs="Arial"/>
                <w:b/>
                <w:sz w:val="20"/>
                <w:szCs w:val="20"/>
              </w:rPr>
              <w:t>Igualmente, sempre que emitir uma nota fiscal de serviço, cópia da página do documento que contemple o serviço executado deverá ser anexada.</w:t>
            </w:r>
          </w:p>
          <w:p w14:paraId="6C80FEB2" w14:textId="77777777" w:rsidR="002E054A" w:rsidRPr="006A0592" w:rsidRDefault="002E054A" w:rsidP="002E054A">
            <w:pPr>
              <w:spacing w:line="360" w:lineRule="auto"/>
              <w:ind w:left="567"/>
              <w:jc w:val="both"/>
              <w:rPr>
                <w:rFonts w:ascii="Arial" w:hAnsi="Arial" w:cs="Arial"/>
                <w:bCs/>
                <w:sz w:val="20"/>
                <w:szCs w:val="20"/>
              </w:rPr>
            </w:pPr>
          </w:p>
          <w:p w14:paraId="2BB7D69F" w14:textId="7CDBC61B" w:rsidR="002E054A" w:rsidRPr="00C44AA1" w:rsidRDefault="002E054A" w:rsidP="00C44AA1">
            <w:pPr>
              <w:pStyle w:val="PargrafodaLista"/>
              <w:numPr>
                <w:ilvl w:val="0"/>
                <w:numId w:val="19"/>
              </w:numPr>
              <w:spacing w:line="360" w:lineRule="auto"/>
              <w:jc w:val="both"/>
              <w:rPr>
                <w:rFonts w:ascii="Arial" w:hAnsi="Arial" w:cs="Arial"/>
                <w:bCs/>
                <w:sz w:val="20"/>
                <w:szCs w:val="20"/>
              </w:rPr>
            </w:pPr>
            <w:r w:rsidRPr="00C44AA1">
              <w:rPr>
                <w:rFonts w:ascii="Arial" w:hAnsi="Arial" w:cs="Arial"/>
                <w:b/>
                <w:sz w:val="20"/>
                <w:szCs w:val="20"/>
              </w:rPr>
              <w:t>Tabela de preços</w:t>
            </w:r>
            <w:r w:rsidRPr="00C44AA1">
              <w:rPr>
                <w:rFonts w:ascii="Arial" w:hAnsi="Arial" w:cs="Arial"/>
                <w:bCs/>
                <w:sz w:val="20"/>
                <w:szCs w:val="20"/>
              </w:rPr>
              <w:t>: Deverá a empresa contratada apresentar, quando da assinatura da ata, a Tabela Oficial de Preços da Montadora, com preços vigentes sugeridos ao público e o catálogo de peças impresso ou digital, para fins de comprovação da originalidade e autenticidade dos mesmos;</w:t>
            </w:r>
          </w:p>
          <w:p w14:paraId="345BAABF" w14:textId="77777777" w:rsidR="00E74121" w:rsidRPr="00F54FF2" w:rsidRDefault="00E74121" w:rsidP="002E5969">
            <w:pPr>
              <w:spacing w:line="360" w:lineRule="auto"/>
              <w:jc w:val="both"/>
              <w:rPr>
                <w:rFonts w:ascii="Arial" w:hAnsi="Arial" w:cs="Arial"/>
                <w:sz w:val="20"/>
                <w:szCs w:val="20"/>
              </w:rPr>
            </w:pPr>
          </w:p>
          <w:p w14:paraId="3BB2256C" w14:textId="1B40B268" w:rsidR="000007B5" w:rsidRDefault="000007B5" w:rsidP="000007B5">
            <w:pPr>
              <w:spacing w:line="360" w:lineRule="auto"/>
              <w:jc w:val="both"/>
              <w:rPr>
                <w:rFonts w:ascii="Arial" w:hAnsi="Arial" w:cs="Arial"/>
                <w:sz w:val="20"/>
                <w:szCs w:val="20"/>
              </w:rPr>
            </w:pPr>
            <w:r w:rsidRPr="000007B5">
              <w:rPr>
                <w:rFonts w:ascii="Arial" w:hAnsi="Arial" w:cs="Arial"/>
                <w:sz w:val="20"/>
                <w:szCs w:val="20"/>
              </w:rPr>
              <w:t>4.1</w:t>
            </w:r>
            <w:r>
              <w:rPr>
                <w:rFonts w:ascii="Arial" w:hAnsi="Arial" w:cs="Arial"/>
                <w:sz w:val="20"/>
                <w:szCs w:val="20"/>
              </w:rPr>
              <w:t>.</w:t>
            </w:r>
            <w:r w:rsidR="00E15FC9">
              <w:rPr>
                <w:rFonts w:ascii="Arial" w:hAnsi="Arial" w:cs="Arial"/>
                <w:sz w:val="20"/>
                <w:szCs w:val="20"/>
              </w:rPr>
              <w:t>7</w:t>
            </w:r>
            <w:r w:rsidRPr="000007B5">
              <w:rPr>
                <w:rFonts w:ascii="Arial" w:hAnsi="Arial" w:cs="Arial"/>
                <w:sz w:val="20"/>
                <w:szCs w:val="20"/>
              </w:rPr>
              <w:t>.</w:t>
            </w:r>
            <w:r w:rsidRPr="000007B5">
              <w:rPr>
                <w:rFonts w:ascii="Arial" w:hAnsi="Arial" w:cs="Arial"/>
                <w:sz w:val="20"/>
                <w:szCs w:val="20"/>
              </w:rPr>
              <w:tab/>
              <w:t>Não é admitida a subcontratação do objeto contratual.</w:t>
            </w:r>
          </w:p>
          <w:p w14:paraId="48C091DB" w14:textId="77777777" w:rsidR="00CD1635" w:rsidRDefault="00CD1635" w:rsidP="002B1C56">
            <w:pPr>
              <w:spacing w:line="360" w:lineRule="auto"/>
              <w:jc w:val="both"/>
              <w:rPr>
                <w:rFonts w:ascii="Arial" w:hAnsi="Arial" w:cs="Arial"/>
                <w:sz w:val="20"/>
                <w:szCs w:val="20"/>
              </w:rPr>
            </w:pPr>
          </w:p>
          <w:p w14:paraId="1EA84E36" w14:textId="21265D18" w:rsidR="00405716" w:rsidRDefault="002B1C56" w:rsidP="002B1C56">
            <w:pPr>
              <w:spacing w:line="360" w:lineRule="auto"/>
              <w:jc w:val="both"/>
              <w:rPr>
                <w:rFonts w:ascii="Arial" w:hAnsi="Arial" w:cs="Arial"/>
                <w:sz w:val="20"/>
                <w:szCs w:val="20"/>
              </w:rPr>
            </w:pPr>
            <w:r w:rsidRPr="009D3DED">
              <w:rPr>
                <w:rFonts w:ascii="Arial" w:hAnsi="Arial" w:cs="Arial"/>
                <w:sz w:val="20"/>
                <w:szCs w:val="20"/>
              </w:rPr>
              <w:t>4.1.</w:t>
            </w:r>
            <w:r w:rsidR="00E15FC9">
              <w:rPr>
                <w:rFonts w:ascii="Arial" w:hAnsi="Arial" w:cs="Arial"/>
                <w:sz w:val="20"/>
                <w:szCs w:val="20"/>
              </w:rPr>
              <w:t>8</w:t>
            </w:r>
            <w:r w:rsidRPr="009D3DED">
              <w:rPr>
                <w:rFonts w:ascii="Arial" w:hAnsi="Arial" w:cs="Arial"/>
                <w:sz w:val="20"/>
                <w:szCs w:val="20"/>
              </w:rPr>
              <w:t xml:space="preserve">. </w:t>
            </w:r>
            <w:r w:rsidR="00405716" w:rsidRPr="00405716">
              <w:rPr>
                <w:rFonts w:ascii="Arial" w:hAnsi="Arial" w:cs="Arial"/>
                <w:sz w:val="20"/>
                <w:szCs w:val="20"/>
              </w:rPr>
              <w:t>O prazo de garantia é aquele estabelecido na Lei nº 8.078, de 11 de setembro de 1990 (Código de Defesa do Consumidor)</w:t>
            </w:r>
            <w:r w:rsidRPr="009D3DED">
              <w:rPr>
                <w:rFonts w:ascii="Arial" w:hAnsi="Arial" w:cs="Arial"/>
                <w:sz w:val="20"/>
                <w:szCs w:val="20"/>
              </w:rPr>
              <w:t xml:space="preserve">, </w:t>
            </w:r>
            <w:r w:rsidR="00405716">
              <w:rPr>
                <w:rFonts w:ascii="Arial" w:hAnsi="Arial" w:cs="Arial"/>
                <w:sz w:val="20"/>
                <w:szCs w:val="20"/>
              </w:rPr>
              <w:t xml:space="preserve">exceto se inferior </w:t>
            </w:r>
            <w:r w:rsidR="005C44BB">
              <w:rPr>
                <w:rFonts w:ascii="Arial" w:hAnsi="Arial" w:cs="Arial"/>
                <w:sz w:val="20"/>
                <w:szCs w:val="20"/>
              </w:rPr>
              <w:t>ao prazo de garantia oferecido pelo fabricante/proponente.</w:t>
            </w:r>
          </w:p>
          <w:p w14:paraId="39CD2451" w14:textId="77777777" w:rsidR="00405716" w:rsidRDefault="00405716" w:rsidP="002B1C56">
            <w:pPr>
              <w:spacing w:line="360" w:lineRule="auto"/>
              <w:jc w:val="both"/>
              <w:rPr>
                <w:rFonts w:ascii="Arial" w:hAnsi="Arial" w:cs="Arial"/>
                <w:sz w:val="20"/>
                <w:szCs w:val="20"/>
              </w:rPr>
            </w:pPr>
          </w:p>
          <w:p w14:paraId="0DF701D5" w14:textId="1C87FD5E"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.1</w:t>
            </w:r>
            <w:r w:rsidRPr="00DE059A">
              <w:rPr>
                <w:rFonts w:ascii="Arial" w:hAnsi="Arial" w:cs="Arial"/>
                <w:sz w:val="20"/>
                <w:szCs w:val="20"/>
              </w:rPr>
              <w:tab/>
              <w:t xml:space="preserve">A garantia será prestada com vistas a manter os equipamentos fornecidos em perfeitas condições de uso, sem qualquer ônus ou custo adicional </w:t>
            </w:r>
            <w:r>
              <w:rPr>
                <w:rFonts w:ascii="Arial" w:hAnsi="Arial" w:cs="Arial"/>
                <w:sz w:val="20"/>
                <w:szCs w:val="20"/>
              </w:rPr>
              <w:t>para o Contratante.</w:t>
            </w:r>
          </w:p>
          <w:p w14:paraId="580E0A04" w14:textId="77777777" w:rsidR="00DE059A" w:rsidRDefault="00DE059A" w:rsidP="00DE059A">
            <w:pPr>
              <w:spacing w:line="360" w:lineRule="auto"/>
              <w:ind w:left="567"/>
              <w:jc w:val="both"/>
              <w:rPr>
                <w:rFonts w:ascii="Arial" w:hAnsi="Arial" w:cs="Arial"/>
                <w:sz w:val="20"/>
                <w:szCs w:val="20"/>
              </w:rPr>
            </w:pPr>
          </w:p>
          <w:p w14:paraId="2DA319CA" w14:textId="7E9D6646"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.2</w:t>
            </w:r>
            <w:r w:rsidRPr="00DE059A">
              <w:rPr>
                <w:rFonts w:ascii="Arial" w:hAnsi="Arial" w:cs="Arial"/>
                <w:sz w:val="20"/>
                <w:szCs w:val="20"/>
              </w:rPr>
              <w:t>.</w:t>
            </w:r>
            <w:r w:rsidRPr="00DE059A">
              <w:rPr>
                <w:rFonts w:ascii="Arial" w:hAnsi="Arial" w:cs="Arial"/>
                <w:sz w:val="20"/>
                <w:szCs w:val="20"/>
              </w:rPr>
              <w:tab/>
              <w:t xml:space="preserve">A garantia abrange a realização da manutenção corretiva dos bens pelo próprio Contratado, ou, se for o caso, por meio de assistência técnica autorizada, de acordo com </w:t>
            </w:r>
            <w:r>
              <w:rPr>
                <w:rFonts w:ascii="Arial" w:hAnsi="Arial" w:cs="Arial"/>
                <w:sz w:val="20"/>
                <w:szCs w:val="20"/>
              </w:rPr>
              <w:t>as normas técnicas específicas.</w:t>
            </w:r>
          </w:p>
          <w:p w14:paraId="65212828" w14:textId="77777777" w:rsidR="00DE059A" w:rsidRDefault="00DE059A" w:rsidP="00DE059A">
            <w:pPr>
              <w:spacing w:line="360" w:lineRule="auto"/>
              <w:ind w:left="567"/>
              <w:jc w:val="both"/>
              <w:rPr>
                <w:rFonts w:ascii="Arial" w:hAnsi="Arial" w:cs="Arial"/>
                <w:sz w:val="20"/>
                <w:szCs w:val="20"/>
              </w:rPr>
            </w:pPr>
          </w:p>
          <w:p w14:paraId="440E7533" w14:textId="27AE5122"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.3</w:t>
            </w:r>
            <w:r w:rsidRPr="00DE059A">
              <w:rPr>
                <w:rFonts w:ascii="Arial" w:hAnsi="Arial" w:cs="Arial"/>
                <w:sz w:val="20"/>
                <w:szCs w:val="20"/>
              </w:rPr>
              <w:tab/>
              <w:t xml:space="preserve">Entende-se por manutenção corretiva aquela destinada a corrigir os defeitos apresentados pelos bens, compreendendo a substituição de peças, a realização de ajustes, reparos e correções necessárias. </w:t>
            </w:r>
          </w:p>
          <w:p w14:paraId="79B30A3A" w14:textId="77777777" w:rsidR="00DE059A" w:rsidRDefault="00DE059A" w:rsidP="00DE059A">
            <w:pPr>
              <w:spacing w:line="360" w:lineRule="auto"/>
              <w:ind w:left="567"/>
              <w:jc w:val="both"/>
              <w:rPr>
                <w:rFonts w:ascii="Arial" w:hAnsi="Arial" w:cs="Arial"/>
                <w:sz w:val="20"/>
                <w:szCs w:val="20"/>
              </w:rPr>
            </w:pPr>
          </w:p>
          <w:p w14:paraId="649C5811" w14:textId="620A79A9" w:rsidR="00DE059A" w:rsidRDefault="00DE059A" w:rsidP="00DE059A">
            <w:pPr>
              <w:spacing w:line="360" w:lineRule="auto"/>
              <w:ind w:left="567"/>
              <w:jc w:val="both"/>
              <w:rPr>
                <w:rFonts w:ascii="Arial" w:hAnsi="Arial" w:cs="Arial"/>
                <w:sz w:val="20"/>
                <w:szCs w:val="20"/>
              </w:rPr>
            </w:pPr>
            <w:r>
              <w:rPr>
                <w:rFonts w:ascii="Arial" w:hAnsi="Arial" w:cs="Arial"/>
                <w:sz w:val="20"/>
                <w:szCs w:val="20"/>
              </w:rPr>
              <w:lastRenderedPageBreak/>
              <w:t>4.1.</w:t>
            </w:r>
            <w:r w:rsidR="00E15FC9">
              <w:rPr>
                <w:rFonts w:ascii="Arial" w:hAnsi="Arial" w:cs="Arial"/>
                <w:sz w:val="20"/>
                <w:szCs w:val="20"/>
              </w:rPr>
              <w:t>8</w:t>
            </w:r>
            <w:r>
              <w:rPr>
                <w:rFonts w:ascii="Arial" w:hAnsi="Arial" w:cs="Arial"/>
                <w:sz w:val="20"/>
                <w:szCs w:val="20"/>
              </w:rPr>
              <w:t xml:space="preserve">.4. </w:t>
            </w:r>
            <w:r w:rsidRPr="00DE059A">
              <w:rPr>
                <w:rFonts w:ascii="Arial" w:hAnsi="Arial" w:cs="Arial"/>
                <w:sz w:val="20"/>
                <w:szCs w:val="20"/>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5CEB6DE6" w14:textId="77777777" w:rsidR="00DE059A" w:rsidRDefault="00DE059A" w:rsidP="00DE059A">
            <w:pPr>
              <w:spacing w:line="360" w:lineRule="auto"/>
              <w:ind w:left="567"/>
              <w:jc w:val="both"/>
              <w:rPr>
                <w:rFonts w:ascii="Arial" w:hAnsi="Arial" w:cs="Arial"/>
                <w:sz w:val="20"/>
                <w:szCs w:val="20"/>
              </w:rPr>
            </w:pPr>
          </w:p>
          <w:p w14:paraId="4EE3F5B5" w14:textId="249F6AE1"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.5.</w:t>
            </w:r>
            <w:r w:rsidRPr="00DE059A">
              <w:rPr>
                <w:rFonts w:ascii="Arial" w:hAnsi="Arial" w:cs="Arial"/>
                <w:sz w:val="20"/>
                <w:szCs w:val="20"/>
              </w:rPr>
              <w:tab/>
              <w:t xml:space="preserve">Uma vez notificado, o Contratado realizará a reparação ou substituição dos bens que apresentarem vício ou defeito no prazo de até </w:t>
            </w:r>
            <w:r w:rsidR="0016577F">
              <w:rPr>
                <w:rFonts w:ascii="Arial" w:hAnsi="Arial" w:cs="Arial"/>
                <w:sz w:val="20"/>
                <w:szCs w:val="20"/>
              </w:rPr>
              <w:t>10 (dez)</w:t>
            </w:r>
            <w:r w:rsidRPr="00DE059A">
              <w:rPr>
                <w:rFonts w:ascii="Arial" w:hAnsi="Arial" w:cs="Arial"/>
                <w:sz w:val="20"/>
                <w:szCs w:val="20"/>
              </w:rPr>
              <w:t xml:space="preserve"> dias úteis, contados a partir da data de retirada do equipamento das dependências da Administração pelo Contratado ou pela </w:t>
            </w:r>
            <w:r>
              <w:rPr>
                <w:rFonts w:ascii="Arial" w:hAnsi="Arial" w:cs="Arial"/>
                <w:sz w:val="20"/>
                <w:szCs w:val="20"/>
              </w:rPr>
              <w:t>assistência técnica autorizada.</w:t>
            </w:r>
          </w:p>
          <w:p w14:paraId="1A5602D6" w14:textId="77777777" w:rsidR="00DE059A" w:rsidRDefault="00DE059A" w:rsidP="00DE059A">
            <w:pPr>
              <w:spacing w:line="360" w:lineRule="auto"/>
              <w:ind w:left="567"/>
              <w:jc w:val="both"/>
              <w:rPr>
                <w:rFonts w:ascii="Arial" w:hAnsi="Arial" w:cs="Arial"/>
                <w:sz w:val="20"/>
                <w:szCs w:val="20"/>
              </w:rPr>
            </w:pPr>
          </w:p>
          <w:p w14:paraId="70B79CA9" w14:textId="673A68E9"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.6.</w:t>
            </w:r>
            <w:r w:rsidRPr="00DE059A">
              <w:rPr>
                <w:rFonts w:ascii="Arial" w:hAnsi="Arial" w:cs="Arial"/>
                <w:sz w:val="20"/>
                <w:szCs w:val="20"/>
              </w:rPr>
              <w:tab/>
              <w:t xml:space="preserve">O prazo indicado no subitem anterior, durante seu transcurso, poderá ser prorrogado uma única vez, por igual período, mediante solicitação escrita e justificada do Contratado, aceita pelo Contratante. </w:t>
            </w:r>
          </w:p>
          <w:p w14:paraId="4F020631" w14:textId="77777777" w:rsidR="00DE059A" w:rsidRDefault="00DE059A" w:rsidP="00DE059A">
            <w:pPr>
              <w:spacing w:line="360" w:lineRule="auto"/>
              <w:ind w:left="567"/>
              <w:jc w:val="both"/>
              <w:rPr>
                <w:rFonts w:ascii="Arial" w:hAnsi="Arial" w:cs="Arial"/>
                <w:sz w:val="20"/>
                <w:szCs w:val="20"/>
              </w:rPr>
            </w:pPr>
          </w:p>
          <w:p w14:paraId="1BB456F3" w14:textId="57603545"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 xml:space="preserve">.7. </w:t>
            </w:r>
            <w:r w:rsidRPr="00DE059A">
              <w:rPr>
                <w:rFonts w:ascii="Arial" w:hAnsi="Arial" w:cs="Arial"/>
                <w:sz w:val="20"/>
                <w:szCs w:val="2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w:t>
            </w:r>
            <w:r>
              <w:rPr>
                <w:rFonts w:ascii="Arial" w:hAnsi="Arial" w:cs="Arial"/>
                <w:sz w:val="20"/>
                <w:szCs w:val="20"/>
              </w:rPr>
              <w:t>durante a execução dos reparos.</w:t>
            </w:r>
          </w:p>
          <w:p w14:paraId="70787740" w14:textId="77777777" w:rsidR="00DE059A" w:rsidRDefault="00DE059A" w:rsidP="00DE059A">
            <w:pPr>
              <w:spacing w:line="360" w:lineRule="auto"/>
              <w:ind w:left="567"/>
              <w:jc w:val="both"/>
              <w:rPr>
                <w:rFonts w:ascii="Arial" w:hAnsi="Arial" w:cs="Arial"/>
                <w:sz w:val="20"/>
                <w:szCs w:val="20"/>
              </w:rPr>
            </w:pPr>
          </w:p>
          <w:p w14:paraId="5883BD52" w14:textId="0F586F1D"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.8</w:t>
            </w:r>
            <w:r w:rsidRPr="00DE059A">
              <w:rPr>
                <w:rFonts w:ascii="Arial" w:hAnsi="Arial" w:cs="Arial"/>
                <w:sz w:val="20"/>
                <w:szCs w:val="20"/>
              </w:rPr>
              <w:t>.</w:t>
            </w:r>
            <w:r w:rsidRPr="00DE059A">
              <w:rPr>
                <w:rFonts w:ascii="Arial" w:hAnsi="Arial" w:cs="Arial"/>
                <w:sz w:val="20"/>
                <w:szCs w:val="20"/>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5102E25B" w14:textId="1FE74213" w:rsidR="00DE059A" w:rsidRDefault="00DE059A" w:rsidP="00DE059A">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 xml:space="preserve">.9. </w:t>
            </w:r>
            <w:r w:rsidRPr="00DE059A">
              <w:rPr>
                <w:rFonts w:ascii="Arial" w:hAnsi="Arial" w:cs="Arial"/>
                <w:sz w:val="20"/>
                <w:szCs w:val="20"/>
              </w:rPr>
              <w:t xml:space="preserve">O custo referente ao transporte dos equipamentos cobertos pela garantia será de responsabilidade do Contratado. </w:t>
            </w:r>
          </w:p>
          <w:p w14:paraId="76B2A8A7" w14:textId="77777777" w:rsidR="003F3C3F" w:rsidRDefault="003F3C3F" w:rsidP="00DE059A">
            <w:pPr>
              <w:spacing w:line="360" w:lineRule="auto"/>
              <w:ind w:left="567"/>
              <w:jc w:val="both"/>
              <w:rPr>
                <w:rFonts w:ascii="Arial" w:hAnsi="Arial" w:cs="Arial"/>
                <w:sz w:val="20"/>
                <w:szCs w:val="20"/>
              </w:rPr>
            </w:pPr>
          </w:p>
          <w:p w14:paraId="22DAB7B7" w14:textId="46573795" w:rsidR="00151D83" w:rsidRDefault="00DE059A" w:rsidP="003D075F">
            <w:pPr>
              <w:spacing w:line="360" w:lineRule="auto"/>
              <w:ind w:left="567"/>
              <w:jc w:val="both"/>
              <w:rPr>
                <w:rFonts w:ascii="Arial" w:hAnsi="Arial" w:cs="Arial"/>
                <w:sz w:val="20"/>
                <w:szCs w:val="20"/>
              </w:rPr>
            </w:pPr>
            <w:r>
              <w:rPr>
                <w:rFonts w:ascii="Arial" w:hAnsi="Arial" w:cs="Arial"/>
                <w:sz w:val="20"/>
                <w:szCs w:val="20"/>
              </w:rPr>
              <w:t>4.1.</w:t>
            </w:r>
            <w:r w:rsidR="00E15FC9">
              <w:rPr>
                <w:rFonts w:ascii="Arial" w:hAnsi="Arial" w:cs="Arial"/>
                <w:sz w:val="20"/>
                <w:szCs w:val="20"/>
              </w:rPr>
              <w:t>8</w:t>
            </w:r>
            <w:r>
              <w:rPr>
                <w:rFonts w:ascii="Arial" w:hAnsi="Arial" w:cs="Arial"/>
                <w:sz w:val="20"/>
                <w:szCs w:val="20"/>
              </w:rPr>
              <w:t xml:space="preserve">.10. </w:t>
            </w:r>
            <w:r w:rsidRPr="00DE059A">
              <w:rPr>
                <w:rFonts w:ascii="Arial" w:hAnsi="Arial" w:cs="Arial"/>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E08311B" w14:textId="77777777" w:rsidR="006A0592" w:rsidRDefault="006A0592" w:rsidP="003D075F">
            <w:pPr>
              <w:spacing w:line="360" w:lineRule="auto"/>
              <w:ind w:left="567"/>
              <w:jc w:val="both"/>
              <w:rPr>
                <w:rFonts w:ascii="Arial" w:hAnsi="Arial" w:cs="Arial"/>
                <w:sz w:val="20"/>
                <w:szCs w:val="20"/>
              </w:rPr>
            </w:pPr>
          </w:p>
          <w:p w14:paraId="5367EAF7" w14:textId="5883C010" w:rsidR="006A0592" w:rsidRPr="002E054A" w:rsidRDefault="002E054A" w:rsidP="00545648">
            <w:pPr>
              <w:pStyle w:val="PargrafodaLista"/>
              <w:numPr>
                <w:ilvl w:val="2"/>
                <w:numId w:val="29"/>
              </w:numPr>
              <w:spacing w:line="360" w:lineRule="auto"/>
              <w:ind w:left="1594" w:hanging="993"/>
              <w:jc w:val="both"/>
              <w:rPr>
                <w:rFonts w:ascii="Arial" w:hAnsi="Arial" w:cs="Arial"/>
                <w:sz w:val="20"/>
                <w:szCs w:val="20"/>
              </w:rPr>
            </w:pPr>
            <w:r w:rsidRPr="002E054A">
              <w:rPr>
                <w:rFonts w:ascii="Arial" w:hAnsi="Arial" w:cs="Arial"/>
                <w:sz w:val="20"/>
                <w:szCs w:val="20"/>
              </w:rPr>
              <w:t xml:space="preserve"> Dos critérios de sustentabilidade</w:t>
            </w:r>
            <w:bookmarkEnd w:id="0"/>
          </w:p>
          <w:p w14:paraId="2BF6C644" w14:textId="77777777" w:rsidR="002E054A" w:rsidRDefault="002E054A" w:rsidP="00545648">
            <w:pPr>
              <w:spacing w:line="360" w:lineRule="auto"/>
              <w:ind w:left="1594" w:hanging="993"/>
              <w:jc w:val="both"/>
              <w:rPr>
                <w:rFonts w:ascii="Arial" w:hAnsi="Arial" w:cs="Arial"/>
                <w:sz w:val="20"/>
                <w:szCs w:val="20"/>
              </w:rPr>
            </w:pPr>
          </w:p>
          <w:p w14:paraId="66E3C842" w14:textId="6E79F3D7" w:rsidR="002E054A" w:rsidRPr="00E15FC9" w:rsidRDefault="002E054A" w:rsidP="00545648">
            <w:pPr>
              <w:pStyle w:val="PargrafodaLista"/>
              <w:numPr>
                <w:ilvl w:val="3"/>
                <w:numId w:val="29"/>
              </w:numPr>
              <w:spacing w:line="360" w:lineRule="auto"/>
              <w:ind w:left="1594" w:hanging="993"/>
              <w:jc w:val="both"/>
              <w:rPr>
                <w:rFonts w:ascii="Arial" w:hAnsi="Arial" w:cs="Arial"/>
                <w:sz w:val="20"/>
                <w:szCs w:val="20"/>
              </w:rPr>
            </w:pPr>
            <w:r w:rsidRPr="00E15FC9">
              <w:rPr>
                <w:rFonts w:ascii="Arial" w:hAnsi="Arial" w:cs="Arial"/>
                <w:sz w:val="20"/>
                <w:szCs w:val="20"/>
              </w:rPr>
              <w:t>Incentivar o uso de tecnologias e equipamentos que promovam a eficiência energética e reduzam as emissões de gases poluentes</w:t>
            </w:r>
          </w:p>
          <w:p w14:paraId="7C131F3F" w14:textId="7BC31A1A"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2E054A">
              <w:rPr>
                <w:rFonts w:ascii="Arial" w:hAnsi="Arial" w:cs="Arial"/>
                <w:sz w:val="20"/>
                <w:szCs w:val="20"/>
              </w:rPr>
              <w:t>Adotar procedimentos que minimizem o consumo de energia e reduzam o impacto ambiental, como o uso de fluidos e lubrificantes ecoeficientes.</w:t>
            </w:r>
          </w:p>
          <w:p w14:paraId="714283C2" w14:textId="4E076A55"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2E054A">
              <w:rPr>
                <w:rFonts w:ascii="Arial" w:hAnsi="Arial" w:cs="Arial"/>
                <w:sz w:val="20"/>
                <w:szCs w:val="20"/>
              </w:rPr>
              <w:t>Exigir que a empresa contratada tenha práticas de gestão de resíduos que incluam reciclagem e reuso de peças e materiais, como óleo e filtros.</w:t>
            </w:r>
          </w:p>
          <w:p w14:paraId="1FC59454" w14:textId="1C619C16"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2E054A">
              <w:rPr>
                <w:rFonts w:ascii="Arial" w:hAnsi="Arial" w:cs="Arial"/>
                <w:sz w:val="20"/>
                <w:szCs w:val="20"/>
              </w:rPr>
              <w:t>Garantir que o descarte de resíduos seja feito de acordo com as normas ambientais vigentes, prevenindo a contaminação e o impacto negativo ao meio ambiente.</w:t>
            </w:r>
          </w:p>
          <w:p w14:paraId="70C01964" w14:textId="1E187AC4"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Priorizar o uso de peças e componentes que sejam ambientalmente amigáveis, como aqueles produzidos com materiais reciclados ou de baixo impacto ambiental.</w:t>
            </w:r>
          </w:p>
          <w:p w14:paraId="149B0625" w14:textId="4527A003"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lastRenderedPageBreak/>
              <w:t>Considerar a sustentabilidade na escolha dos fornecedores e fabricantes de peças, buscando aqueles com certificações ambientais ou práticas comprovadas de responsabilidade ambiental.</w:t>
            </w:r>
          </w:p>
          <w:p w14:paraId="4232B925" w14:textId="33F9C21A"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Avaliar as condições de trabalho e os direitos dos trabalhadores na empresa que realiza a manutenção, garantindo que respeitem normas de segurança e direitos trabalhistas.</w:t>
            </w:r>
          </w:p>
          <w:p w14:paraId="2EF59E54" w14:textId="59B59B3B"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Promover práticas que favoreçam a inclusão e a diversidade na contratação e gestão da força de trabalho.</w:t>
            </w:r>
          </w:p>
          <w:p w14:paraId="4E242D80" w14:textId="49382C03"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Promover a eficiência no uso de recursos e na gestão dos processos, o que pode reduzir o desperdício e aumentar a eficácia das operações de manutenção.</w:t>
            </w:r>
          </w:p>
          <w:p w14:paraId="5CF269F4" w14:textId="464E31FD"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Incorporar tecnologias que permitem a manutenção preditiva para evitar falhas e otimizar a vida útil dos veículos, minimizando a necessidade de intervenções corretivas e o impacto ambiental associado.</w:t>
            </w:r>
          </w:p>
          <w:p w14:paraId="1E8AC69C" w14:textId="5C63DEB4"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Exigir que a empresa contratada possua certificações de gestão ambiental, como ISO 14001, que atestam a conformidade com normas ambientais.</w:t>
            </w:r>
          </w:p>
          <w:p w14:paraId="4CF2219E" w14:textId="08942CC4" w:rsidR="002E054A"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Garantir que todas as práticas estejam em conformidade com as legislações ambientais locais e nacionais.</w:t>
            </w:r>
          </w:p>
          <w:p w14:paraId="3EFD0894" w14:textId="6A534C09" w:rsidR="002E054A" w:rsidRPr="00DA47F6" w:rsidRDefault="002E054A" w:rsidP="00545648">
            <w:pPr>
              <w:pStyle w:val="PargrafodaLista"/>
              <w:numPr>
                <w:ilvl w:val="3"/>
                <w:numId w:val="29"/>
              </w:numPr>
              <w:spacing w:line="360" w:lineRule="auto"/>
              <w:ind w:left="1594" w:hanging="993"/>
              <w:jc w:val="both"/>
              <w:rPr>
                <w:rFonts w:ascii="Arial" w:hAnsi="Arial" w:cs="Arial"/>
                <w:sz w:val="20"/>
                <w:szCs w:val="20"/>
              </w:rPr>
            </w:pPr>
            <w:r w:rsidRPr="009F078F">
              <w:rPr>
                <w:rFonts w:ascii="Arial" w:hAnsi="Arial" w:cs="Arial"/>
                <w:sz w:val="20"/>
                <w:szCs w:val="20"/>
              </w:rPr>
              <w:t>Exigir que os funcionários envolvidos na manutenção sejam treinados em práticas sustentáveis e na gestão ambiental para assegurar que todos estejam alinhados com os objetivos de sustentabilidade.</w:t>
            </w:r>
          </w:p>
        </w:tc>
      </w:tr>
    </w:tbl>
    <w:p w14:paraId="62C8FE04" w14:textId="77777777" w:rsidR="00151D83" w:rsidRPr="00093A8D" w:rsidRDefault="00151D83" w:rsidP="00093A8D">
      <w:pPr>
        <w:pStyle w:val="Recuodecorpodetexto"/>
        <w:spacing w:line="360" w:lineRule="auto"/>
        <w:ind w:left="0"/>
        <w:rPr>
          <w:rFonts w:ascii="Arial" w:hAnsi="Arial" w:cs="Arial"/>
          <w:sz w:val="20"/>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51D83" w:rsidRPr="00093A8D" w14:paraId="67CED0F6" w14:textId="77777777" w:rsidTr="00545648">
        <w:tc>
          <w:tcPr>
            <w:tcW w:w="9918" w:type="dxa"/>
            <w:shd w:val="clear" w:color="auto" w:fill="auto"/>
          </w:tcPr>
          <w:p w14:paraId="53C5D6D0"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5. EXECUÇÃO DO OBJETO</w:t>
            </w:r>
          </w:p>
        </w:tc>
      </w:tr>
      <w:tr w:rsidR="00151D83" w:rsidRPr="00093A8D" w14:paraId="2D296864" w14:textId="77777777" w:rsidTr="00545648">
        <w:tc>
          <w:tcPr>
            <w:tcW w:w="9918" w:type="dxa"/>
            <w:shd w:val="clear" w:color="auto" w:fill="auto"/>
          </w:tcPr>
          <w:p w14:paraId="76D16F8B" w14:textId="77777777" w:rsidR="004D1FA3" w:rsidRPr="0081060A" w:rsidRDefault="004D1FA3" w:rsidP="00093A8D">
            <w:pPr>
              <w:spacing w:line="360" w:lineRule="auto"/>
              <w:jc w:val="both"/>
              <w:rPr>
                <w:rFonts w:ascii="Arial" w:hAnsi="Arial" w:cs="Arial"/>
                <w:color w:val="FF0000"/>
                <w:sz w:val="20"/>
                <w:szCs w:val="20"/>
              </w:rPr>
            </w:pPr>
          </w:p>
          <w:p w14:paraId="5BB1156A" w14:textId="77777777" w:rsidR="00E2769F" w:rsidRPr="007620DD" w:rsidRDefault="0081060A" w:rsidP="00E2769F">
            <w:pPr>
              <w:spacing w:line="360" w:lineRule="auto"/>
              <w:jc w:val="both"/>
              <w:rPr>
                <w:rFonts w:ascii="Arial" w:hAnsi="Arial" w:cs="Arial"/>
                <w:sz w:val="20"/>
                <w:szCs w:val="20"/>
              </w:rPr>
            </w:pPr>
            <w:r w:rsidRPr="00545648">
              <w:rPr>
                <w:rFonts w:ascii="Arial" w:hAnsi="Arial" w:cs="Arial"/>
                <w:sz w:val="20"/>
                <w:szCs w:val="20"/>
              </w:rPr>
              <w:t>5</w:t>
            </w:r>
            <w:r w:rsidRPr="007620DD">
              <w:rPr>
                <w:rFonts w:ascii="Arial" w:hAnsi="Arial" w:cs="Arial"/>
                <w:sz w:val="20"/>
                <w:szCs w:val="20"/>
              </w:rPr>
              <w:t>.1.</w:t>
            </w:r>
            <w:r w:rsidR="00E2769F" w:rsidRPr="007620DD">
              <w:t xml:space="preserve"> </w:t>
            </w:r>
            <w:r w:rsidR="00E2769F" w:rsidRPr="007620DD">
              <w:rPr>
                <w:rFonts w:ascii="Arial" w:hAnsi="Arial" w:cs="Arial"/>
                <w:sz w:val="20"/>
                <w:szCs w:val="20"/>
              </w:rPr>
              <w:t xml:space="preserve"> A </w:t>
            </w:r>
            <w:r w:rsidR="00E2769F" w:rsidRPr="007620DD">
              <w:rPr>
                <w:rFonts w:ascii="Arial" w:hAnsi="Arial" w:cs="Arial"/>
                <w:b/>
                <w:sz w:val="20"/>
                <w:szCs w:val="20"/>
              </w:rPr>
              <w:t>prestação dos serviços</w:t>
            </w:r>
            <w:r w:rsidR="00E2769F" w:rsidRPr="007620DD">
              <w:rPr>
                <w:rFonts w:ascii="Arial" w:hAnsi="Arial" w:cs="Arial"/>
                <w:sz w:val="20"/>
                <w:szCs w:val="20"/>
              </w:rPr>
              <w:t xml:space="preserve"> seguirá a seguinte dinâmica:</w:t>
            </w:r>
          </w:p>
          <w:p w14:paraId="338F6F55" w14:textId="77777777" w:rsidR="00AA19A4" w:rsidRPr="007620DD" w:rsidRDefault="00AA19A4" w:rsidP="00E2769F">
            <w:pPr>
              <w:spacing w:line="360" w:lineRule="auto"/>
              <w:jc w:val="both"/>
              <w:rPr>
                <w:rFonts w:ascii="Arial" w:hAnsi="Arial" w:cs="Arial"/>
                <w:sz w:val="20"/>
                <w:szCs w:val="20"/>
              </w:rPr>
            </w:pPr>
          </w:p>
          <w:p w14:paraId="20AED1F8" w14:textId="6784AAB6" w:rsidR="00E2769F" w:rsidRPr="007620DD" w:rsidRDefault="00E2769F" w:rsidP="00E2769F">
            <w:pPr>
              <w:spacing w:line="360" w:lineRule="auto"/>
              <w:jc w:val="both"/>
              <w:rPr>
                <w:rFonts w:ascii="Arial" w:hAnsi="Arial" w:cs="Arial"/>
                <w:sz w:val="20"/>
                <w:szCs w:val="20"/>
              </w:rPr>
            </w:pPr>
            <w:r w:rsidRPr="007620DD">
              <w:rPr>
                <w:rFonts w:ascii="Arial" w:hAnsi="Arial" w:cs="Arial"/>
                <w:sz w:val="20"/>
                <w:szCs w:val="20"/>
              </w:rPr>
              <w:t>5.1.1.</w:t>
            </w:r>
            <w:r w:rsidRPr="007620DD">
              <w:rPr>
                <w:rFonts w:ascii="Arial" w:hAnsi="Arial" w:cs="Arial"/>
                <w:sz w:val="20"/>
                <w:szCs w:val="20"/>
              </w:rPr>
              <w:tab/>
              <w:t xml:space="preserve">Início da execução do objeto: </w:t>
            </w:r>
            <w:r w:rsidR="001409D1" w:rsidRPr="007620DD">
              <w:rPr>
                <w:rFonts w:ascii="Arial" w:hAnsi="Arial" w:cs="Arial"/>
                <w:sz w:val="20"/>
                <w:szCs w:val="20"/>
              </w:rPr>
              <w:t>02</w:t>
            </w:r>
            <w:r w:rsidRPr="007620DD">
              <w:rPr>
                <w:rFonts w:ascii="Arial" w:hAnsi="Arial" w:cs="Arial"/>
                <w:sz w:val="20"/>
                <w:szCs w:val="20"/>
              </w:rPr>
              <w:t xml:space="preserve"> dias </w:t>
            </w:r>
            <w:r w:rsidR="001409D1" w:rsidRPr="007620DD">
              <w:rPr>
                <w:rFonts w:ascii="Arial" w:hAnsi="Arial" w:cs="Arial"/>
                <w:sz w:val="20"/>
                <w:szCs w:val="20"/>
              </w:rPr>
              <w:t>após a assinatura do contrato;</w:t>
            </w:r>
          </w:p>
          <w:p w14:paraId="6DB9D282" w14:textId="77777777" w:rsidR="00E2769F" w:rsidRPr="007620DD" w:rsidRDefault="00E2769F" w:rsidP="00E2769F">
            <w:pPr>
              <w:spacing w:line="360" w:lineRule="auto"/>
              <w:jc w:val="both"/>
              <w:rPr>
                <w:rFonts w:ascii="Arial" w:hAnsi="Arial" w:cs="Arial"/>
                <w:sz w:val="20"/>
                <w:szCs w:val="20"/>
              </w:rPr>
            </w:pPr>
          </w:p>
          <w:p w14:paraId="549FD2DA" w14:textId="777993E0" w:rsidR="007620DD" w:rsidRPr="007620DD" w:rsidRDefault="00E2769F" w:rsidP="007620DD">
            <w:pPr>
              <w:spacing w:line="360" w:lineRule="auto"/>
              <w:jc w:val="both"/>
              <w:rPr>
                <w:rFonts w:ascii="Arial" w:hAnsi="Arial" w:cs="Arial"/>
                <w:bCs/>
                <w:sz w:val="20"/>
                <w:szCs w:val="20"/>
              </w:rPr>
            </w:pPr>
            <w:r w:rsidRPr="007620DD">
              <w:rPr>
                <w:rFonts w:ascii="Arial" w:hAnsi="Arial" w:cs="Arial"/>
                <w:sz w:val="20"/>
                <w:szCs w:val="20"/>
              </w:rPr>
              <w:t>5.1.2.</w:t>
            </w:r>
            <w:r w:rsidRPr="007620DD">
              <w:rPr>
                <w:rFonts w:ascii="Arial" w:hAnsi="Arial" w:cs="Arial"/>
                <w:sz w:val="20"/>
                <w:szCs w:val="20"/>
              </w:rPr>
              <w:tab/>
            </w:r>
            <w:r w:rsidR="007620DD" w:rsidRPr="007620DD">
              <w:rPr>
                <w:rFonts w:ascii="Arial" w:hAnsi="Arial" w:cs="Arial"/>
                <w:sz w:val="20"/>
                <w:szCs w:val="20"/>
              </w:rPr>
              <w:t>A execução dos serviços obedecerá aos seguintes p</w:t>
            </w:r>
            <w:r w:rsidR="007620DD" w:rsidRPr="007620DD">
              <w:rPr>
                <w:rFonts w:ascii="Arial" w:hAnsi="Arial" w:cs="Arial"/>
                <w:bCs/>
                <w:sz w:val="20"/>
                <w:szCs w:val="20"/>
              </w:rPr>
              <w:t>razos: 02 (dois) dias úteis para serviços com duração até 08 (oito) horas/homem; 04 (quatro) dias úteis para serviços com duração até 16 (dezesseis) horas/homem; e 07 (sete) dias úteis para serviços com duração acima de 16 (dezesseis) horas/homem.</w:t>
            </w:r>
          </w:p>
          <w:p w14:paraId="665EB127" w14:textId="77777777" w:rsidR="007620DD" w:rsidRPr="007620DD" w:rsidRDefault="007620DD" w:rsidP="007620DD">
            <w:pPr>
              <w:spacing w:line="360" w:lineRule="auto"/>
              <w:jc w:val="both"/>
              <w:rPr>
                <w:rFonts w:ascii="Arial" w:hAnsi="Arial" w:cs="Arial"/>
                <w:bCs/>
                <w:sz w:val="20"/>
                <w:szCs w:val="20"/>
              </w:rPr>
            </w:pPr>
          </w:p>
          <w:p w14:paraId="78C04177" w14:textId="77777777" w:rsidR="004B7195" w:rsidRDefault="007620DD" w:rsidP="007620DD">
            <w:pPr>
              <w:spacing w:line="360" w:lineRule="auto"/>
              <w:jc w:val="both"/>
              <w:rPr>
                <w:rFonts w:ascii="Arial" w:hAnsi="Arial" w:cs="Arial"/>
                <w:bCs/>
                <w:sz w:val="20"/>
                <w:szCs w:val="20"/>
              </w:rPr>
            </w:pPr>
            <w:r w:rsidRPr="007620DD">
              <w:rPr>
                <w:rFonts w:ascii="Arial" w:hAnsi="Arial" w:cs="Arial"/>
                <w:bCs/>
                <w:sz w:val="20"/>
                <w:szCs w:val="20"/>
              </w:rPr>
              <w:t xml:space="preserve">5.1.3. </w:t>
            </w:r>
            <w:r w:rsidR="004B7195" w:rsidRPr="004B7195">
              <w:rPr>
                <w:rFonts w:ascii="Arial" w:hAnsi="Arial" w:cs="Arial"/>
                <w:bCs/>
                <w:sz w:val="20"/>
                <w:szCs w:val="20"/>
              </w:rPr>
              <w:t>Os serviços serão realizados em um raio de até 10km do centro da cidade de Leopoldina, nas dependências da contratada, ou nas dependências da PREFEITURA, em casos excepcionais, mediante autorização do Departamento de Veículos, devendo a mesma permitir livre acesso de representantes da PREFEITURA, para que se proceda à fiscalização dos trabalhos.</w:t>
            </w:r>
          </w:p>
          <w:p w14:paraId="4471FA01" w14:textId="77777777" w:rsidR="004B7195" w:rsidRDefault="004B7195" w:rsidP="007620DD">
            <w:pPr>
              <w:spacing w:line="360" w:lineRule="auto"/>
              <w:jc w:val="both"/>
              <w:rPr>
                <w:rFonts w:ascii="Arial" w:hAnsi="Arial" w:cs="Arial"/>
                <w:bCs/>
                <w:sz w:val="20"/>
                <w:szCs w:val="20"/>
              </w:rPr>
            </w:pPr>
          </w:p>
          <w:p w14:paraId="195F58E7" w14:textId="029C6241"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5.1.4. Os serviços deverão ser realizados por técnicos treinados para atuarem nos veículos daquela específica marca.</w:t>
            </w:r>
          </w:p>
          <w:p w14:paraId="79E2468B" w14:textId="6A1EE60C"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5.1.5. Tanto a manutenção corretiva quanto a manutenção preventiva será quando a PREFEITURA julgar necessário.</w:t>
            </w:r>
          </w:p>
          <w:p w14:paraId="78B93E46" w14:textId="295F6844"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5.1.6. A PREFEITURA por meio do Departamento de Veículos encaminhará no máximo cinco veículos por vez para manutenção.</w:t>
            </w:r>
          </w:p>
          <w:p w14:paraId="75970654" w14:textId="796EB28B"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lastRenderedPageBreak/>
              <w:t>5.1.7.  A PREFEITURA poderá alterar quantitativos, sem que isto implique alteração dos preços ofertados;</w:t>
            </w:r>
          </w:p>
          <w:p w14:paraId="3DDAAAF1" w14:textId="0F46F142"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5.1.8. A Contratada se obriga a cumprir todas as condições e prazo fixados pela PREFEITURA, assim como a observar, atender, respeitar, cumprir e fazer cumprir a legislação aplicável e a favorecer e garantir a qualidade do objeto.</w:t>
            </w:r>
          </w:p>
          <w:p w14:paraId="08DCC515" w14:textId="4017D8C0"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5.1.9. O Contrato, bem como os direitos e obrigações dele decorrentes, não poderá ser subcontratado, cedido ou transferido, total ou parcialmente, nem ser executado em associação da CONTRATADA com terceiros, sem autorização prévia do MUNICÍPIO, por escrito, sob pena de aplicação de sanção, inclusive rescisão contratual.</w:t>
            </w:r>
          </w:p>
          <w:p w14:paraId="18816ED4" w14:textId="4CB0A575"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5.1.10.  Estes serviços não admitirão subcontratação.</w:t>
            </w:r>
          </w:p>
          <w:p w14:paraId="38857755" w14:textId="2B67C583"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5.1.11. Operações de reorganização empresarial, tais como fusão, cisão e incorporação deverão ser comunicadas ao MUNICÍPIO e, na hipótese de restar caracterizada a frustração das regras disciplinadoras da licitação, ensejarão a rescisão contratual.</w:t>
            </w:r>
          </w:p>
          <w:p w14:paraId="733FDA2F" w14:textId="7FD89294" w:rsidR="007620DD" w:rsidRPr="007620DD" w:rsidRDefault="007620DD" w:rsidP="007620DD">
            <w:pPr>
              <w:spacing w:line="360" w:lineRule="auto"/>
              <w:jc w:val="both"/>
              <w:rPr>
                <w:rFonts w:ascii="Arial" w:hAnsi="Arial" w:cs="Arial"/>
                <w:b/>
                <w:bCs/>
                <w:sz w:val="20"/>
                <w:szCs w:val="20"/>
              </w:rPr>
            </w:pPr>
            <w:r w:rsidRPr="007620DD">
              <w:rPr>
                <w:rFonts w:ascii="Arial" w:hAnsi="Arial" w:cs="Arial"/>
                <w:b/>
                <w:bCs/>
                <w:sz w:val="20"/>
                <w:szCs w:val="20"/>
              </w:rPr>
              <w:t xml:space="preserve">5.1.12. O orçamento deverá ser detalhado e fornecido previamente, no prazo máximo de 24 (vinte e quatro) horas, contado a partir do recebimento do veículo pela contratada. O serviço só poderá ser executado pela contratada, após a autorização prévia do responsável indicado pela Secretaria de origem do </w:t>
            </w:r>
            <w:proofErr w:type="spellStart"/>
            <w:r w:rsidRPr="007620DD">
              <w:rPr>
                <w:rFonts w:ascii="Arial" w:hAnsi="Arial" w:cs="Arial"/>
                <w:b/>
                <w:bCs/>
                <w:sz w:val="20"/>
                <w:szCs w:val="20"/>
              </w:rPr>
              <w:t>veiculo</w:t>
            </w:r>
            <w:proofErr w:type="spellEnd"/>
            <w:r w:rsidRPr="007620DD">
              <w:rPr>
                <w:rFonts w:ascii="Arial" w:hAnsi="Arial" w:cs="Arial"/>
                <w:b/>
                <w:bCs/>
                <w:sz w:val="20"/>
                <w:szCs w:val="20"/>
              </w:rPr>
              <w:t>, mediante o orçamento apresentado.</w:t>
            </w:r>
          </w:p>
          <w:p w14:paraId="73A222E6" w14:textId="5B94E0EC"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 xml:space="preserve">5.1.13 Refazer em, </w:t>
            </w:r>
            <w:r w:rsidRPr="007620DD">
              <w:rPr>
                <w:rFonts w:ascii="Arial" w:hAnsi="Arial" w:cs="Arial"/>
                <w:b/>
                <w:bCs/>
                <w:sz w:val="20"/>
                <w:szCs w:val="20"/>
              </w:rPr>
              <w:t>no máximo, 24 horas</w:t>
            </w:r>
            <w:r w:rsidRPr="007620DD">
              <w:rPr>
                <w:rFonts w:ascii="Arial" w:hAnsi="Arial" w:cs="Arial"/>
                <w:bCs/>
                <w:sz w:val="20"/>
                <w:szCs w:val="20"/>
              </w:rPr>
              <w:t>, contados a partir da comunicação, os serviços que forem rejeitados.</w:t>
            </w:r>
          </w:p>
          <w:p w14:paraId="2E21CC10" w14:textId="15B24C6A"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5.1.14. Não utilizar mão-de-obra de terceiros</w:t>
            </w:r>
            <w:r w:rsidR="004D7F9C">
              <w:rPr>
                <w:rFonts w:ascii="Arial" w:hAnsi="Arial" w:cs="Arial"/>
                <w:bCs/>
                <w:sz w:val="20"/>
                <w:szCs w:val="20"/>
              </w:rPr>
              <w:t>;</w:t>
            </w:r>
          </w:p>
          <w:p w14:paraId="619E5B0D" w14:textId="14731484"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 xml:space="preserve">5.1.15. Os serviços de manutenção preventiva e corretiva deverão ser executados no prazo máximo de </w:t>
            </w:r>
            <w:r w:rsidRPr="007620DD">
              <w:rPr>
                <w:rFonts w:ascii="Arial" w:hAnsi="Arial" w:cs="Arial"/>
                <w:b/>
                <w:bCs/>
                <w:sz w:val="20"/>
                <w:szCs w:val="20"/>
              </w:rPr>
              <w:t>10 dias</w:t>
            </w:r>
            <w:r w:rsidRPr="007620DD">
              <w:rPr>
                <w:rFonts w:ascii="Arial" w:hAnsi="Arial" w:cs="Arial"/>
                <w:bCs/>
                <w:sz w:val="20"/>
                <w:szCs w:val="20"/>
              </w:rPr>
              <w:t xml:space="preserve"> a partir da autorização de execução elaborada pelo Departamento de Veículo.</w:t>
            </w:r>
          </w:p>
          <w:p w14:paraId="1317E861" w14:textId="6A7FCF07"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5.1.15. O Contratante poderá recusar o orçamento, pedir sua revisão ou aceitá-lo parcialmente, comprometendo-se a Contratada a executar ou fornecer o que for aprovado em todo ou em parte.</w:t>
            </w:r>
          </w:p>
          <w:p w14:paraId="173A7EDF" w14:textId="3F2E0AF8" w:rsidR="007620DD" w:rsidRPr="007620DD" w:rsidRDefault="007620DD" w:rsidP="007620DD">
            <w:pPr>
              <w:spacing w:line="360" w:lineRule="auto"/>
              <w:jc w:val="both"/>
              <w:rPr>
                <w:rFonts w:ascii="Arial" w:hAnsi="Arial" w:cs="Arial"/>
                <w:bCs/>
                <w:sz w:val="20"/>
                <w:szCs w:val="20"/>
              </w:rPr>
            </w:pPr>
            <w:r w:rsidRPr="007620DD">
              <w:rPr>
                <w:rFonts w:ascii="Arial" w:hAnsi="Arial" w:cs="Arial"/>
                <w:bCs/>
                <w:sz w:val="20"/>
                <w:szCs w:val="20"/>
              </w:rPr>
              <w:t>5.1.16. Entende-se por manutenção preventiva as revisões e serviços de caráter preventivo determinadas pelo fabricante e explicitadas no manual do proprietário com a finalidade de avaliar as condições para o perfeito funcionamento dos veículos, além de detectar possíveis desgastes em peças, acessórios e outros elementos, objetivando manter o veículo em perfeito estado de uso, de acordo com os manuais e normas específicas, incluindo as trocas autorizadas de peças que se fizerem necessárias ao seu bom funcionamento. Esses serviços deverão ser executados de acordo com a quilometragem especificada no manual do proprietário.</w:t>
            </w:r>
          </w:p>
          <w:p w14:paraId="066FB27C" w14:textId="061EFFB7" w:rsidR="00C44AA1" w:rsidRDefault="007620DD" w:rsidP="007620DD">
            <w:pPr>
              <w:spacing w:line="360" w:lineRule="auto"/>
              <w:jc w:val="both"/>
              <w:rPr>
                <w:rFonts w:ascii="Arial" w:hAnsi="Arial" w:cs="Arial"/>
                <w:bCs/>
                <w:sz w:val="20"/>
                <w:szCs w:val="20"/>
              </w:rPr>
            </w:pPr>
            <w:r w:rsidRPr="007620DD">
              <w:rPr>
                <w:rFonts w:ascii="Arial" w:hAnsi="Arial" w:cs="Arial"/>
                <w:bCs/>
                <w:sz w:val="20"/>
                <w:szCs w:val="20"/>
              </w:rPr>
              <w:t>5.1.17. Entende-se por manutenção corretiva as revisões e serviços de caráter corretivo, não previstas no manual do proprietário, mas que existem em função de adversidades em função de uso da unidade automotora, para possibilitar a reparação de defeitos e falhas em qualquer parte do veículo, com substituição de peças e acessórios genuínos, desde que autorizado pela Administração deste Município, após verificação inicial pelo Departamento de Veículos, bem como serviços de mecânica, lanternagem, eletricidade, capotaria, vidraçaria, lubrificação (troca de óleo), retífica, borracharia, pintura, que se façam necessários para tornar operacional o veículo. Esses serviços deverão ser executados de acordo com a necessidade verificada na unidade automotora.</w:t>
            </w:r>
          </w:p>
          <w:p w14:paraId="5C83CF3D" w14:textId="020FDC81" w:rsidR="00C44AA1" w:rsidRPr="00C44AA1" w:rsidRDefault="00C44AA1" w:rsidP="007620DD">
            <w:pPr>
              <w:spacing w:line="360" w:lineRule="auto"/>
              <w:jc w:val="both"/>
              <w:rPr>
                <w:rFonts w:ascii="Arial" w:hAnsi="Arial" w:cs="Arial"/>
                <w:b/>
                <w:sz w:val="20"/>
                <w:szCs w:val="20"/>
              </w:rPr>
            </w:pPr>
            <w:r w:rsidRPr="00C44AA1">
              <w:rPr>
                <w:rFonts w:ascii="Arial" w:hAnsi="Arial" w:cs="Arial"/>
                <w:b/>
                <w:sz w:val="20"/>
                <w:szCs w:val="20"/>
              </w:rPr>
              <w:t xml:space="preserve">5.1.18. Quando o serviço executado incluir a substituição de peças, a contratada </w:t>
            </w:r>
            <w:r>
              <w:rPr>
                <w:rFonts w:ascii="Arial" w:hAnsi="Arial" w:cs="Arial"/>
                <w:b/>
                <w:sz w:val="20"/>
                <w:szCs w:val="20"/>
              </w:rPr>
              <w:t>fica OBRIGADA a</w:t>
            </w:r>
            <w:r w:rsidRPr="00C44AA1">
              <w:rPr>
                <w:rFonts w:ascii="Arial" w:hAnsi="Arial" w:cs="Arial"/>
                <w:b/>
                <w:sz w:val="20"/>
                <w:szCs w:val="20"/>
              </w:rPr>
              <w:t xml:space="preserve"> apresentar à Prefeitura Municipal de Leopoldina, junto ao orçamento, o que segue:</w:t>
            </w:r>
          </w:p>
          <w:p w14:paraId="27408B46" w14:textId="05D15DC9" w:rsidR="00C44AA1" w:rsidRPr="00C44AA1" w:rsidRDefault="00C44AA1" w:rsidP="007620DD">
            <w:pPr>
              <w:spacing w:line="360" w:lineRule="auto"/>
              <w:jc w:val="both"/>
              <w:rPr>
                <w:rFonts w:ascii="Arial" w:hAnsi="Arial" w:cs="Arial"/>
                <w:b/>
                <w:sz w:val="20"/>
                <w:szCs w:val="20"/>
              </w:rPr>
            </w:pPr>
            <w:r w:rsidRPr="00C44AA1">
              <w:rPr>
                <w:rFonts w:ascii="Arial" w:hAnsi="Arial" w:cs="Arial"/>
                <w:b/>
                <w:sz w:val="20"/>
                <w:szCs w:val="20"/>
              </w:rPr>
              <w:t>5.1.18.1. Nota Fiscal de compra da peça original NOVA</w:t>
            </w:r>
            <w:r w:rsidR="001075EE">
              <w:rPr>
                <w:rFonts w:ascii="Arial" w:hAnsi="Arial" w:cs="Arial"/>
                <w:b/>
                <w:sz w:val="20"/>
                <w:szCs w:val="20"/>
              </w:rPr>
              <w:t>;</w:t>
            </w:r>
          </w:p>
          <w:p w14:paraId="6D6C7E74" w14:textId="77777777" w:rsidR="001075EE" w:rsidRDefault="00C44AA1" w:rsidP="007620DD">
            <w:pPr>
              <w:spacing w:line="360" w:lineRule="auto"/>
              <w:jc w:val="both"/>
              <w:rPr>
                <w:rFonts w:ascii="Arial" w:hAnsi="Arial" w:cs="Arial"/>
                <w:b/>
                <w:sz w:val="20"/>
                <w:szCs w:val="20"/>
              </w:rPr>
            </w:pPr>
            <w:r w:rsidRPr="00C44AA1">
              <w:rPr>
                <w:rFonts w:ascii="Arial" w:hAnsi="Arial" w:cs="Arial"/>
                <w:b/>
                <w:sz w:val="20"/>
                <w:szCs w:val="20"/>
              </w:rPr>
              <w:t xml:space="preserve">5.1.18.2. Orçamento da peça retirado da </w:t>
            </w:r>
            <w:r w:rsidR="00426418">
              <w:rPr>
                <w:rFonts w:ascii="Arial" w:hAnsi="Arial" w:cs="Arial"/>
                <w:b/>
                <w:sz w:val="20"/>
                <w:szCs w:val="20"/>
              </w:rPr>
              <w:t>tabela oficial da montadora</w:t>
            </w:r>
            <w:r w:rsidR="001075EE">
              <w:rPr>
                <w:rFonts w:ascii="Arial" w:hAnsi="Arial" w:cs="Arial"/>
                <w:b/>
                <w:sz w:val="20"/>
                <w:szCs w:val="20"/>
              </w:rPr>
              <w:t xml:space="preserve">, </w:t>
            </w:r>
            <w:r w:rsidR="001075EE" w:rsidRPr="001075EE">
              <w:rPr>
                <w:rFonts w:ascii="Arial" w:hAnsi="Arial" w:cs="Arial"/>
                <w:b/>
                <w:sz w:val="20"/>
                <w:szCs w:val="20"/>
              </w:rPr>
              <w:t>especifi</w:t>
            </w:r>
            <w:r w:rsidR="001075EE">
              <w:rPr>
                <w:rFonts w:ascii="Arial" w:hAnsi="Arial" w:cs="Arial"/>
                <w:b/>
                <w:sz w:val="20"/>
                <w:szCs w:val="20"/>
              </w:rPr>
              <w:t>cando</w:t>
            </w:r>
            <w:r w:rsidR="001075EE" w:rsidRPr="001075EE">
              <w:rPr>
                <w:rFonts w:ascii="Arial" w:hAnsi="Arial" w:cs="Arial"/>
                <w:b/>
                <w:sz w:val="20"/>
                <w:szCs w:val="20"/>
              </w:rPr>
              <w:t xml:space="preserve"> de forma precisa</w:t>
            </w:r>
            <w:r w:rsidR="001075EE">
              <w:rPr>
                <w:rFonts w:ascii="Arial" w:hAnsi="Arial" w:cs="Arial"/>
                <w:b/>
                <w:sz w:val="20"/>
                <w:szCs w:val="20"/>
              </w:rPr>
              <w:t>:</w:t>
            </w:r>
          </w:p>
          <w:p w14:paraId="3E26DF21" w14:textId="22E2CF08" w:rsidR="001075EE" w:rsidRPr="00C44AA1" w:rsidRDefault="001075EE" w:rsidP="007620DD">
            <w:pPr>
              <w:spacing w:line="360" w:lineRule="auto"/>
              <w:jc w:val="both"/>
              <w:rPr>
                <w:rFonts w:ascii="Arial" w:hAnsi="Arial" w:cs="Arial"/>
                <w:b/>
                <w:sz w:val="20"/>
                <w:szCs w:val="20"/>
              </w:rPr>
            </w:pPr>
            <w:r>
              <w:rPr>
                <w:rFonts w:ascii="Arial" w:hAnsi="Arial" w:cs="Arial"/>
                <w:b/>
                <w:sz w:val="20"/>
                <w:szCs w:val="20"/>
              </w:rPr>
              <w:t>5.1.18.2.</w:t>
            </w:r>
            <w:r w:rsidR="00B224CD">
              <w:rPr>
                <w:rFonts w:ascii="Arial" w:hAnsi="Arial" w:cs="Arial"/>
                <w:b/>
                <w:sz w:val="20"/>
                <w:szCs w:val="20"/>
              </w:rPr>
              <w:t>1</w:t>
            </w:r>
            <w:r>
              <w:rPr>
                <w:rFonts w:ascii="Arial" w:hAnsi="Arial" w:cs="Arial"/>
                <w:b/>
                <w:sz w:val="20"/>
                <w:szCs w:val="20"/>
              </w:rPr>
              <w:t xml:space="preserve"> O</w:t>
            </w:r>
            <w:r w:rsidRPr="001075EE">
              <w:rPr>
                <w:rFonts w:ascii="Arial" w:hAnsi="Arial" w:cs="Arial"/>
                <w:b/>
                <w:sz w:val="20"/>
                <w:szCs w:val="20"/>
              </w:rPr>
              <w:t xml:space="preserve"> código </w:t>
            </w:r>
            <w:r>
              <w:rPr>
                <w:rFonts w:ascii="Arial" w:hAnsi="Arial" w:cs="Arial"/>
                <w:b/>
                <w:sz w:val="20"/>
                <w:szCs w:val="20"/>
              </w:rPr>
              <w:t>e</w:t>
            </w:r>
            <w:r w:rsidRPr="001075EE">
              <w:rPr>
                <w:rFonts w:ascii="Arial" w:hAnsi="Arial" w:cs="Arial"/>
                <w:b/>
                <w:sz w:val="20"/>
                <w:szCs w:val="20"/>
              </w:rPr>
              <w:t xml:space="preserve"> a descrição de cada peça adquirida, em conformidade com as tabelas ou catálogos fornecidos pelas montadoras</w:t>
            </w:r>
            <w:r>
              <w:rPr>
                <w:rFonts w:ascii="Arial" w:hAnsi="Arial" w:cs="Arial"/>
                <w:b/>
                <w:sz w:val="20"/>
                <w:szCs w:val="20"/>
              </w:rPr>
              <w:t>;</w:t>
            </w:r>
          </w:p>
          <w:p w14:paraId="30895CCE" w14:textId="1ED2F1FD" w:rsidR="00C44AA1" w:rsidRPr="00C44AA1" w:rsidRDefault="00C44AA1" w:rsidP="007620DD">
            <w:pPr>
              <w:spacing w:line="360" w:lineRule="auto"/>
              <w:jc w:val="both"/>
              <w:rPr>
                <w:rFonts w:ascii="Arial" w:hAnsi="Arial" w:cs="Arial"/>
                <w:b/>
                <w:sz w:val="20"/>
                <w:szCs w:val="20"/>
              </w:rPr>
            </w:pPr>
            <w:r w:rsidRPr="00C44AA1">
              <w:rPr>
                <w:rFonts w:ascii="Arial" w:hAnsi="Arial" w:cs="Arial"/>
                <w:b/>
                <w:sz w:val="20"/>
                <w:szCs w:val="20"/>
              </w:rPr>
              <w:lastRenderedPageBreak/>
              <w:t>5.1.18.3. Embalagem da peça original NOVA</w:t>
            </w:r>
          </w:p>
          <w:p w14:paraId="3CE4DBE0" w14:textId="1C52B7DE" w:rsidR="00B013ED" w:rsidRDefault="00C44AA1" w:rsidP="00E2769F">
            <w:pPr>
              <w:spacing w:line="360" w:lineRule="auto"/>
              <w:jc w:val="both"/>
              <w:rPr>
                <w:rFonts w:ascii="Arial" w:hAnsi="Arial" w:cs="Arial"/>
                <w:b/>
                <w:sz w:val="20"/>
                <w:szCs w:val="20"/>
              </w:rPr>
            </w:pPr>
            <w:r w:rsidRPr="00C44AA1">
              <w:rPr>
                <w:rFonts w:ascii="Arial" w:hAnsi="Arial" w:cs="Arial"/>
                <w:b/>
                <w:sz w:val="20"/>
                <w:szCs w:val="20"/>
              </w:rPr>
              <w:t>5.1.18.4. Devolver à Prefeitura Municipal de Leopoldina a peça que foi substituída.</w:t>
            </w:r>
          </w:p>
          <w:p w14:paraId="1E9D77A1" w14:textId="34D508B0" w:rsidR="00D7667A" w:rsidRDefault="001075EE" w:rsidP="00E2769F">
            <w:pPr>
              <w:spacing w:line="360" w:lineRule="auto"/>
              <w:jc w:val="both"/>
              <w:rPr>
                <w:rFonts w:ascii="Arial" w:hAnsi="Arial" w:cs="Arial"/>
                <w:b/>
                <w:sz w:val="20"/>
                <w:szCs w:val="20"/>
              </w:rPr>
            </w:pPr>
            <w:r>
              <w:rPr>
                <w:rFonts w:ascii="Arial" w:hAnsi="Arial" w:cs="Arial"/>
                <w:b/>
                <w:sz w:val="20"/>
                <w:szCs w:val="20"/>
              </w:rPr>
              <w:t>5.1.18.5. A CONTRATADA fica obrigada fornecer o número de série de cada peça, a fim de possibilitar a conferência de sua autenticidade</w:t>
            </w:r>
          </w:p>
          <w:p w14:paraId="03C9AF74" w14:textId="77777777" w:rsidR="001075EE" w:rsidRDefault="001075EE" w:rsidP="00E2769F">
            <w:pPr>
              <w:spacing w:line="360" w:lineRule="auto"/>
              <w:jc w:val="both"/>
              <w:rPr>
                <w:rFonts w:ascii="Arial" w:hAnsi="Arial" w:cs="Arial"/>
                <w:b/>
                <w:sz w:val="20"/>
                <w:szCs w:val="20"/>
              </w:rPr>
            </w:pPr>
          </w:p>
          <w:p w14:paraId="28A955DF" w14:textId="3017D800" w:rsidR="00D7667A" w:rsidRDefault="00D7667A" w:rsidP="00E2769F">
            <w:pPr>
              <w:spacing w:line="360" w:lineRule="auto"/>
              <w:jc w:val="both"/>
              <w:rPr>
                <w:rFonts w:ascii="Arial" w:hAnsi="Arial" w:cs="Arial"/>
                <w:b/>
                <w:sz w:val="20"/>
                <w:szCs w:val="20"/>
              </w:rPr>
            </w:pPr>
            <w:r>
              <w:rPr>
                <w:rFonts w:ascii="Arial" w:hAnsi="Arial" w:cs="Arial"/>
                <w:b/>
                <w:sz w:val="20"/>
                <w:szCs w:val="20"/>
              </w:rPr>
              <w:t xml:space="preserve">5.1.19. O pagamento à CONTRATADA só será realizado após cumprido todos os requisitos previstos no </w:t>
            </w:r>
            <w:proofErr w:type="spellStart"/>
            <w:r>
              <w:rPr>
                <w:rFonts w:ascii="Arial" w:hAnsi="Arial" w:cs="Arial"/>
                <w:b/>
                <w:sz w:val="20"/>
                <w:szCs w:val="20"/>
              </w:rPr>
              <w:t>ítem</w:t>
            </w:r>
            <w:proofErr w:type="spellEnd"/>
            <w:r>
              <w:rPr>
                <w:rFonts w:ascii="Arial" w:hAnsi="Arial" w:cs="Arial"/>
                <w:b/>
                <w:sz w:val="20"/>
                <w:szCs w:val="20"/>
              </w:rPr>
              <w:t xml:space="preserve"> anterior.</w:t>
            </w:r>
          </w:p>
          <w:p w14:paraId="0BA0E859" w14:textId="77777777" w:rsidR="005D4E0A" w:rsidRDefault="005D4E0A" w:rsidP="00E2769F">
            <w:pPr>
              <w:spacing w:line="360" w:lineRule="auto"/>
              <w:jc w:val="both"/>
              <w:rPr>
                <w:rFonts w:ascii="Arial" w:hAnsi="Arial" w:cs="Arial"/>
                <w:b/>
                <w:sz w:val="20"/>
                <w:szCs w:val="20"/>
              </w:rPr>
            </w:pPr>
          </w:p>
          <w:p w14:paraId="08063ABE" w14:textId="56438ABE" w:rsidR="007620DD" w:rsidRPr="007620DD" w:rsidRDefault="00E2769F" w:rsidP="007620DD">
            <w:pPr>
              <w:spacing w:line="360" w:lineRule="auto"/>
              <w:jc w:val="both"/>
              <w:rPr>
                <w:rFonts w:ascii="Arial" w:hAnsi="Arial" w:cs="Arial"/>
                <w:sz w:val="20"/>
                <w:szCs w:val="20"/>
              </w:rPr>
            </w:pPr>
            <w:r w:rsidRPr="007620DD">
              <w:rPr>
                <w:rFonts w:ascii="Arial" w:hAnsi="Arial" w:cs="Arial"/>
                <w:sz w:val="20"/>
                <w:szCs w:val="20"/>
              </w:rPr>
              <w:t>5.</w:t>
            </w:r>
            <w:r w:rsidR="005636AC" w:rsidRPr="007620DD">
              <w:rPr>
                <w:rFonts w:ascii="Arial" w:hAnsi="Arial" w:cs="Arial"/>
                <w:sz w:val="20"/>
                <w:szCs w:val="20"/>
              </w:rPr>
              <w:t>2</w:t>
            </w:r>
            <w:r w:rsidRPr="007620DD">
              <w:rPr>
                <w:rFonts w:ascii="Arial" w:hAnsi="Arial" w:cs="Arial"/>
                <w:sz w:val="20"/>
                <w:szCs w:val="20"/>
              </w:rPr>
              <w:t>.</w:t>
            </w:r>
            <w:r w:rsidR="007620DD" w:rsidRPr="007620DD">
              <w:rPr>
                <w:rFonts w:ascii="Arial" w:hAnsi="Arial" w:cs="Arial"/>
                <w:sz w:val="20"/>
                <w:szCs w:val="20"/>
              </w:rPr>
              <w:t xml:space="preserve"> Os serviços e as peças substituídas de manutenção preventiva e corretiva deverão ter a sua garantia por um prazo não inferior a 180 dias (seis meses), ou, no caso de peças e acessórios com garantia de fábrica, a periodicidade determinada pelo fabricante.</w:t>
            </w:r>
          </w:p>
          <w:p w14:paraId="2CE0CA72" w14:textId="77777777" w:rsidR="007620DD" w:rsidRPr="007620DD" w:rsidRDefault="007620DD" w:rsidP="007620DD">
            <w:pPr>
              <w:spacing w:line="360" w:lineRule="auto"/>
              <w:jc w:val="both"/>
              <w:rPr>
                <w:rFonts w:ascii="Arial" w:hAnsi="Arial" w:cs="Arial"/>
                <w:sz w:val="20"/>
                <w:szCs w:val="20"/>
              </w:rPr>
            </w:pPr>
          </w:p>
          <w:p w14:paraId="7208404B" w14:textId="55C6CAC7" w:rsidR="007620DD" w:rsidRPr="007620DD" w:rsidRDefault="007620DD" w:rsidP="007620DD">
            <w:pPr>
              <w:spacing w:line="360" w:lineRule="auto"/>
              <w:jc w:val="both"/>
              <w:rPr>
                <w:rFonts w:ascii="Arial" w:hAnsi="Arial" w:cs="Arial"/>
                <w:sz w:val="20"/>
                <w:szCs w:val="20"/>
              </w:rPr>
            </w:pPr>
            <w:r w:rsidRPr="007620DD">
              <w:rPr>
                <w:rFonts w:ascii="Arial" w:hAnsi="Arial" w:cs="Arial"/>
                <w:sz w:val="20"/>
                <w:szCs w:val="20"/>
              </w:rPr>
              <w:t>5.3. Deverão ser usadas peças e acessórios novos e genuínos ou originais, que atendam às especificações dos veículos e às normas da ABNT. Entende-se por itens genuínos, aqueles fabricados exclusivamente para uso na montagem dos veículos ou para a revenda nas concessionárias da marca e por originais aqueles que são fabricados/ disponibilizados no mercado de autopeças observando-se a originalidade das peças existentes na composição do conjunto eletromecânico do veículo.</w:t>
            </w:r>
          </w:p>
          <w:p w14:paraId="0E46AF8B" w14:textId="77777777" w:rsidR="007620DD" w:rsidRPr="007620DD" w:rsidRDefault="007620DD" w:rsidP="007620DD">
            <w:pPr>
              <w:spacing w:line="360" w:lineRule="auto"/>
              <w:jc w:val="both"/>
              <w:rPr>
                <w:rFonts w:ascii="Arial" w:hAnsi="Arial" w:cs="Arial"/>
                <w:sz w:val="20"/>
                <w:szCs w:val="20"/>
              </w:rPr>
            </w:pPr>
          </w:p>
          <w:p w14:paraId="41978311" w14:textId="67ECB3F2" w:rsidR="007620DD" w:rsidRPr="007620DD" w:rsidRDefault="007620DD" w:rsidP="007620DD">
            <w:pPr>
              <w:spacing w:line="360" w:lineRule="auto"/>
              <w:jc w:val="both"/>
              <w:rPr>
                <w:rFonts w:ascii="Arial" w:hAnsi="Arial" w:cs="Arial"/>
                <w:sz w:val="20"/>
                <w:szCs w:val="20"/>
              </w:rPr>
            </w:pPr>
            <w:r w:rsidRPr="007620DD">
              <w:rPr>
                <w:rFonts w:ascii="Arial" w:hAnsi="Arial" w:cs="Arial"/>
                <w:sz w:val="20"/>
                <w:szCs w:val="20"/>
              </w:rPr>
              <w:t>5.4.  O gestor/fiscal do contrato da Prefeitura não aceitará nem receberá qualquer serviço com atraso, defeitos ou imperfeições, em desacordo com as especificações e condições constantes deste Termo de Referência ou em desconformidade com as normas legais ou técnicas pertinentes ao objeto, cabendo ao contratado efetuar as substituições necessárias no prazo determinado neste Termo de Referência ou outro definido pelo gestor/fiscal de contrato, sob pena de aplicação das sanções legais ou de rescisão contratual.</w:t>
            </w:r>
          </w:p>
          <w:p w14:paraId="640780D0" w14:textId="77777777" w:rsidR="00151D83" w:rsidRPr="007620DD" w:rsidRDefault="00151D83" w:rsidP="00093A8D">
            <w:pPr>
              <w:spacing w:line="360" w:lineRule="auto"/>
              <w:jc w:val="both"/>
              <w:rPr>
                <w:rFonts w:ascii="Arial" w:hAnsi="Arial" w:cs="Arial"/>
                <w:sz w:val="20"/>
                <w:szCs w:val="20"/>
              </w:rPr>
            </w:pPr>
          </w:p>
          <w:p w14:paraId="0EE59870" w14:textId="795E6023" w:rsidR="00151D83" w:rsidRPr="00093A8D" w:rsidRDefault="00151D83" w:rsidP="00093A8D">
            <w:pPr>
              <w:spacing w:line="360" w:lineRule="auto"/>
              <w:jc w:val="both"/>
              <w:rPr>
                <w:rFonts w:ascii="Arial" w:hAnsi="Arial" w:cs="Arial"/>
                <w:sz w:val="20"/>
                <w:szCs w:val="20"/>
              </w:rPr>
            </w:pPr>
            <w:r w:rsidRPr="00093A8D">
              <w:rPr>
                <w:rFonts w:ascii="Arial" w:hAnsi="Arial" w:cs="Arial"/>
                <w:sz w:val="20"/>
                <w:szCs w:val="20"/>
              </w:rPr>
              <w:t>5.</w:t>
            </w:r>
            <w:r w:rsidR="007620DD">
              <w:rPr>
                <w:rFonts w:ascii="Arial" w:hAnsi="Arial" w:cs="Arial"/>
                <w:sz w:val="20"/>
                <w:szCs w:val="20"/>
              </w:rPr>
              <w:t>5</w:t>
            </w:r>
            <w:r w:rsidRPr="00093A8D">
              <w:rPr>
                <w:rFonts w:ascii="Arial" w:hAnsi="Arial" w:cs="Arial"/>
                <w:sz w:val="20"/>
                <w:szCs w:val="20"/>
              </w:rPr>
              <w:t>. O Município reserva o direito de não receber os bens</w:t>
            </w:r>
            <w:r w:rsidR="00CE7586">
              <w:rPr>
                <w:rFonts w:ascii="Arial" w:hAnsi="Arial" w:cs="Arial"/>
                <w:sz w:val="20"/>
                <w:szCs w:val="20"/>
              </w:rPr>
              <w:t>/serviços</w:t>
            </w:r>
            <w:r w:rsidRPr="00093A8D">
              <w:rPr>
                <w:rFonts w:ascii="Arial" w:hAnsi="Arial" w:cs="Arial"/>
                <w:sz w:val="20"/>
                <w:szCs w:val="20"/>
              </w:rPr>
              <w:t xml:space="preserve"> contratados com atraso ou em desacordo com as especificações e condições constantes neste Termo, podendo aplicar as sanções cabíveis. </w:t>
            </w:r>
          </w:p>
          <w:p w14:paraId="1915B13E" w14:textId="77777777" w:rsidR="00151D83" w:rsidRPr="00093A8D" w:rsidRDefault="00151D83" w:rsidP="00093A8D">
            <w:pPr>
              <w:spacing w:line="360" w:lineRule="auto"/>
              <w:jc w:val="both"/>
              <w:rPr>
                <w:rFonts w:ascii="Arial" w:hAnsi="Arial" w:cs="Arial"/>
                <w:sz w:val="20"/>
                <w:szCs w:val="20"/>
              </w:rPr>
            </w:pPr>
          </w:p>
          <w:p w14:paraId="703D65F9" w14:textId="3F56DF99" w:rsidR="00151D83" w:rsidRPr="00093A8D" w:rsidRDefault="00151D83" w:rsidP="00093A8D">
            <w:pPr>
              <w:spacing w:line="360" w:lineRule="auto"/>
              <w:jc w:val="both"/>
              <w:rPr>
                <w:rFonts w:ascii="Arial" w:hAnsi="Arial" w:cs="Arial"/>
                <w:sz w:val="20"/>
                <w:szCs w:val="20"/>
              </w:rPr>
            </w:pPr>
            <w:r w:rsidRPr="0049651A">
              <w:rPr>
                <w:rFonts w:ascii="Arial" w:hAnsi="Arial" w:cs="Arial"/>
                <w:sz w:val="20"/>
                <w:szCs w:val="20"/>
              </w:rPr>
              <w:t>5.</w:t>
            </w:r>
            <w:r w:rsidR="007620DD">
              <w:rPr>
                <w:rFonts w:ascii="Arial" w:hAnsi="Arial" w:cs="Arial"/>
                <w:sz w:val="20"/>
                <w:szCs w:val="20"/>
              </w:rPr>
              <w:t>6</w:t>
            </w:r>
            <w:r w:rsidRPr="0049651A">
              <w:rPr>
                <w:rFonts w:ascii="Arial" w:hAnsi="Arial" w:cs="Arial"/>
                <w:sz w:val="20"/>
                <w:szCs w:val="20"/>
              </w:rPr>
              <w:t xml:space="preserve">. </w:t>
            </w:r>
            <w:r w:rsidR="00B94BD0" w:rsidRPr="00093A8D">
              <w:rPr>
                <w:rFonts w:ascii="Arial" w:hAnsi="Arial" w:cs="Arial"/>
                <w:sz w:val="20"/>
                <w:szCs w:val="20"/>
              </w:rPr>
              <w:t>Nos valores propostos pelos fornecedores deverão estar inclusos todos os custos logísticos, operacionais, encargos previdenciários, trabalhistas, tributários, comerciais e quaisquer outros que incidam direta ou indiretamente no fornecimento dos bens.</w:t>
            </w:r>
          </w:p>
          <w:p w14:paraId="7E7DE21C" w14:textId="77777777" w:rsidR="00151D83" w:rsidRPr="00093A8D" w:rsidRDefault="00151D83" w:rsidP="00093A8D">
            <w:pPr>
              <w:spacing w:line="360" w:lineRule="auto"/>
              <w:jc w:val="both"/>
              <w:rPr>
                <w:rFonts w:ascii="Arial" w:hAnsi="Arial" w:cs="Arial"/>
                <w:sz w:val="20"/>
                <w:szCs w:val="20"/>
              </w:rPr>
            </w:pPr>
          </w:p>
          <w:p w14:paraId="3E5858AA" w14:textId="0719706B" w:rsidR="00B94BD0" w:rsidRPr="00093A8D" w:rsidRDefault="00151D83" w:rsidP="00B94BD0">
            <w:pPr>
              <w:spacing w:line="360" w:lineRule="auto"/>
              <w:jc w:val="both"/>
              <w:rPr>
                <w:rFonts w:ascii="Arial" w:hAnsi="Arial" w:cs="Arial"/>
                <w:sz w:val="20"/>
                <w:szCs w:val="20"/>
              </w:rPr>
            </w:pPr>
            <w:r w:rsidRPr="00093A8D">
              <w:rPr>
                <w:rFonts w:ascii="Arial" w:hAnsi="Arial" w:cs="Arial"/>
                <w:sz w:val="20"/>
                <w:szCs w:val="20"/>
              </w:rPr>
              <w:t>5.</w:t>
            </w:r>
            <w:r w:rsidR="007620DD">
              <w:rPr>
                <w:rFonts w:ascii="Arial" w:hAnsi="Arial" w:cs="Arial"/>
                <w:sz w:val="20"/>
                <w:szCs w:val="20"/>
              </w:rPr>
              <w:t>7</w:t>
            </w:r>
            <w:r w:rsidRPr="00093A8D">
              <w:rPr>
                <w:rFonts w:ascii="Arial" w:hAnsi="Arial" w:cs="Arial"/>
                <w:sz w:val="20"/>
                <w:szCs w:val="20"/>
              </w:rPr>
              <w:t xml:space="preserve">. </w:t>
            </w:r>
            <w:r w:rsidR="00B94BD0" w:rsidRPr="00093A8D">
              <w:rPr>
                <w:rFonts w:ascii="Arial" w:hAnsi="Arial" w:cs="Arial"/>
                <w:sz w:val="20"/>
                <w:szCs w:val="20"/>
              </w:rPr>
              <w:t>A proposta comercial terá validade de 60 (sessenta) dias a contar da data de sua entrega;</w:t>
            </w:r>
          </w:p>
          <w:p w14:paraId="5E4E3B69" w14:textId="77777777" w:rsidR="00151D83" w:rsidRPr="00093A8D" w:rsidRDefault="00151D83" w:rsidP="00093A8D">
            <w:pPr>
              <w:spacing w:line="360" w:lineRule="auto"/>
              <w:jc w:val="both"/>
              <w:rPr>
                <w:rFonts w:ascii="Arial" w:hAnsi="Arial" w:cs="Arial"/>
                <w:sz w:val="20"/>
                <w:szCs w:val="20"/>
              </w:rPr>
            </w:pPr>
          </w:p>
          <w:p w14:paraId="7A4A1A2F" w14:textId="20F673B3" w:rsidR="00B94BD0" w:rsidRDefault="00151D83" w:rsidP="00B94BD0">
            <w:pPr>
              <w:pStyle w:val="Recuodecorpodetexto"/>
              <w:spacing w:line="360" w:lineRule="auto"/>
              <w:ind w:left="0"/>
              <w:rPr>
                <w:rFonts w:ascii="Arial" w:hAnsi="Arial" w:cs="Arial"/>
                <w:b w:val="0"/>
                <w:sz w:val="20"/>
              </w:rPr>
            </w:pPr>
            <w:r w:rsidRPr="00B94BD0">
              <w:rPr>
                <w:rFonts w:ascii="Arial" w:hAnsi="Arial" w:cs="Arial"/>
                <w:b w:val="0"/>
                <w:sz w:val="20"/>
              </w:rPr>
              <w:t>5.</w:t>
            </w:r>
            <w:r w:rsidR="007620DD">
              <w:rPr>
                <w:rFonts w:ascii="Arial" w:hAnsi="Arial" w:cs="Arial"/>
                <w:b w:val="0"/>
                <w:sz w:val="20"/>
              </w:rPr>
              <w:t>8</w:t>
            </w:r>
            <w:r w:rsidRPr="00093A8D">
              <w:rPr>
                <w:rFonts w:ascii="Arial" w:hAnsi="Arial" w:cs="Arial"/>
                <w:sz w:val="20"/>
              </w:rPr>
              <w:t xml:space="preserve">. </w:t>
            </w:r>
            <w:r w:rsidR="00B94BD0" w:rsidRPr="00093A8D">
              <w:rPr>
                <w:rFonts w:ascii="Arial" w:hAnsi="Arial" w:cs="Arial"/>
                <w:b w:val="0"/>
                <w:sz w:val="20"/>
              </w:rPr>
              <w:t>Os produtos</w:t>
            </w:r>
            <w:r w:rsidR="00B94BD0">
              <w:rPr>
                <w:rFonts w:ascii="Arial" w:hAnsi="Arial" w:cs="Arial"/>
                <w:b w:val="0"/>
                <w:sz w:val="20"/>
              </w:rPr>
              <w:t>/serviços</w:t>
            </w:r>
            <w:r w:rsidR="00B94BD0" w:rsidRPr="00093A8D">
              <w:rPr>
                <w:rFonts w:ascii="Arial" w:hAnsi="Arial" w:cs="Arial"/>
                <w:b w:val="0"/>
                <w:sz w:val="20"/>
              </w:rPr>
              <w:t xml:space="preserve"> ofertados devem estar em acordo com as especificações do objeto.</w:t>
            </w:r>
          </w:p>
          <w:p w14:paraId="07DB84A0" w14:textId="77777777" w:rsidR="00151D83" w:rsidRPr="00B94BD0" w:rsidRDefault="00151D83" w:rsidP="00093A8D">
            <w:pPr>
              <w:spacing w:line="360" w:lineRule="auto"/>
              <w:jc w:val="both"/>
              <w:rPr>
                <w:rFonts w:ascii="Arial" w:hAnsi="Arial" w:cs="Arial"/>
                <w:sz w:val="20"/>
                <w:szCs w:val="20"/>
              </w:rPr>
            </w:pPr>
          </w:p>
          <w:p w14:paraId="0B7B91DF" w14:textId="7CCEE598" w:rsidR="00C442CC" w:rsidRDefault="00151D83" w:rsidP="00093A8D">
            <w:pPr>
              <w:pStyle w:val="Recuodecorpodetexto"/>
              <w:spacing w:line="360" w:lineRule="auto"/>
              <w:ind w:left="0"/>
              <w:rPr>
                <w:rFonts w:ascii="Arial" w:eastAsia="Calibri" w:hAnsi="Arial" w:cs="Arial"/>
                <w:b w:val="0"/>
                <w:sz w:val="20"/>
                <w:lang w:eastAsia="en-US"/>
              </w:rPr>
            </w:pPr>
            <w:r w:rsidRPr="00B94BD0">
              <w:rPr>
                <w:rFonts w:ascii="Arial" w:hAnsi="Arial" w:cs="Arial"/>
                <w:b w:val="0"/>
                <w:sz w:val="20"/>
              </w:rPr>
              <w:t>5.</w:t>
            </w:r>
            <w:r w:rsidR="007620DD">
              <w:rPr>
                <w:rFonts w:ascii="Arial" w:hAnsi="Arial" w:cs="Arial"/>
                <w:b w:val="0"/>
                <w:sz w:val="20"/>
              </w:rPr>
              <w:t>9</w:t>
            </w:r>
            <w:r w:rsidRPr="00B94BD0">
              <w:rPr>
                <w:rFonts w:ascii="Arial" w:hAnsi="Arial" w:cs="Arial"/>
                <w:b w:val="0"/>
                <w:sz w:val="20"/>
              </w:rPr>
              <w:t xml:space="preserve">. </w:t>
            </w:r>
            <w:r w:rsidR="00B94BD0" w:rsidRPr="00B94BD0">
              <w:rPr>
                <w:rFonts w:ascii="Arial" w:eastAsia="Calibri" w:hAnsi="Arial" w:cs="Arial"/>
                <w:b w:val="0"/>
                <w:sz w:val="20"/>
                <w:lang w:eastAsia="en-US"/>
              </w:rPr>
              <w:t>A futura contratada deverá comunicar à Contratante, no prazo máximo de 24 (vinte e quatro) horas que antecede a data da entrega, os motivos que impossibilitem o cumprimento do prazo previsto, com a devida comprovação;</w:t>
            </w:r>
          </w:p>
          <w:p w14:paraId="1E97BDC7" w14:textId="77777777" w:rsidR="00B94BD0" w:rsidRPr="00B94BD0" w:rsidRDefault="00B94BD0" w:rsidP="00093A8D">
            <w:pPr>
              <w:pStyle w:val="Recuodecorpodetexto"/>
              <w:spacing w:line="360" w:lineRule="auto"/>
              <w:ind w:left="0"/>
              <w:rPr>
                <w:rFonts w:ascii="Arial" w:hAnsi="Arial" w:cs="Arial"/>
                <w:b w:val="0"/>
                <w:sz w:val="20"/>
              </w:rPr>
            </w:pPr>
          </w:p>
          <w:p w14:paraId="3E5843C0" w14:textId="1F6F4133" w:rsidR="00C442CC" w:rsidRPr="00B94BD0" w:rsidRDefault="00CE7586" w:rsidP="00C442CC">
            <w:pPr>
              <w:spacing w:line="360" w:lineRule="auto"/>
              <w:jc w:val="both"/>
              <w:rPr>
                <w:rFonts w:ascii="Arial" w:eastAsia="Calibri" w:hAnsi="Arial" w:cs="Arial"/>
                <w:sz w:val="20"/>
                <w:szCs w:val="20"/>
                <w:lang w:eastAsia="en-US"/>
              </w:rPr>
            </w:pPr>
            <w:r w:rsidRPr="00B94BD0">
              <w:rPr>
                <w:rFonts w:ascii="Arial" w:eastAsia="Calibri" w:hAnsi="Arial" w:cs="Arial"/>
                <w:sz w:val="20"/>
                <w:szCs w:val="20"/>
                <w:lang w:eastAsia="en-US"/>
              </w:rPr>
              <w:t>5.</w:t>
            </w:r>
            <w:r w:rsidR="007620DD">
              <w:rPr>
                <w:rFonts w:ascii="Arial" w:eastAsia="Calibri" w:hAnsi="Arial" w:cs="Arial"/>
                <w:sz w:val="20"/>
                <w:szCs w:val="20"/>
                <w:lang w:eastAsia="en-US"/>
              </w:rPr>
              <w:t>10</w:t>
            </w:r>
            <w:r w:rsidR="00C442CC" w:rsidRPr="00B94BD0">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p</w:t>
            </w:r>
            <w:r w:rsidR="00B94BD0" w:rsidRPr="00093A8D">
              <w:rPr>
                <w:rFonts w:ascii="Arial" w:eastAsia="Calibri" w:hAnsi="Arial" w:cs="Arial"/>
                <w:sz w:val="20"/>
                <w:szCs w:val="20"/>
                <w:lang w:eastAsia="en-US"/>
              </w:rPr>
              <w:t>rovidenciar, imediatamente, a correção das deficiências apontadas pelo gestor e ou fiscal com respeito à execução do objeto;</w:t>
            </w:r>
          </w:p>
          <w:p w14:paraId="5B2BE907" w14:textId="77777777" w:rsidR="00C442CC" w:rsidRPr="00B94BD0" w:rsidRDefault="00C442CC" w:rsidP="00C442CC">
            <w:pPr>
              <w:spacing w:line="360" w:lineRule="auto"/>
              <w:jc w:val="both"/>
              <w:rPr>
                <w:rFonts w:ascii="Arial" w:eastAsia="Calibri" w:hAnsi="Arial" w:cs="Arial"/>
                <w:sz w:val="20"/>
                <w:szCs w:val="20"/>
                <w:lang w:eastAsia="en-US"/>
              </w:rPr>
            </w:pPr>
          </w:p>
          <w:p w14:paraId="3E9787F0" w14:textId="464DFF3E" w:rsidR="00C442CC" w:rsidRPr="00093A8D" w:rsidRDefault="00CE7586" w:rsidP="00C442CC">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w:t>
            </w:r>
            <w:r w:rsidR="007620DD">
              <w:rPr>
                <w:rFonts w:ascii="Arial" w:eastAsia="Calibri" w:hAnsi="Arial" w:cs="Arial"/>
                <w:sz w:val="20"/>
                <w:szCs w:val="20"/>
                <w:lang w:eastAsia="en-US"/>
              </w:rPr>
              <w:t>1</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r</w:t>
            </w:r>
            <w:r w:rsidR="00B94BD0" w:rsidRPr="00093A8D">
              <w:rPr>
                <w:rFonts w:ascii="Arial" w:eastAsia="Calibri" w:hAnsi="Arial" w:cs="Arial"/>
                <w:sz w:val="20"/>
                <w:szCs w:val="20"/>
                <w:lang w:eastAsia="en-US"/>
              </w:rPr>
              <w:t>esponsabilizar-se pela qualidade dos produtos</w:t>
            </w:r>
            <w:r w:rsidR="00B94BD0">
              <w:rPr>
                <w:rFonts w:ascii="Arial" w:eastAsia="Calibri" w:hAnsi="Arial" w:cs="Arial"/>
                <w:sz w:val="20"/>
                <w:szCs w:val="20"/>
                <w:lang w:eastAsia="en-US"/>
              </w:rPr>
              <w:t>/serviços</w:t>
            </w:r>
            <w:r w:rsidR="00B94BD0" w:rsidRPr="00093A8D">
              <w:rPr>
                <w:rFonts w:ascii="Arial" w:eastAsia="Calibri" w:hAnsi="Arial" w:cs="Arial"/>
                <w:sz w:val="20"/>
                <w:szCs w:val="20"/>
                <w:lang w:eastAsia="en-US"/>
              </w:rPr>
              <w:t xml:space="preserve"> entregues, e pela averiguação do </w:t>
            </w:r>
            <w:r w:rsidR="00B94BD0">
              <w:rPr>
                <w:rFonts w:ascii="Arial" w:eastAsia="Calibri" w:hAnsi="Arial" w:cs="Arial"/>
                <w:sz w:val="20"/>
                <w:szCs w:val="20"/>
                <w:lang w:eastAsia="en-US"/>
              </w:rPr>
              <w:t>prazo de validade, substituindo</w:t>
            </w:r>
            <w:r w:rsidR="00B94BD0" w:rsidRPr="00093A8D">
              <w:rPr>
                <w:rFonts w:ascii="Arial" w:eastAsia="Calibri" w:hAnsi="Arial" w:cs="Arial"/>
                <w:sz w:val="20"/>
                <w:szCs w:val="20"/>
                <w:lang w:eastAsia="en-US"/>
              </w:rPr>
              <w:t xml:space="preserve">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5646C639" w14:textId="77777777" w:rsidR="00C442CC" w:rsidRPr="00093A8D" w:rsidRDefault="00C442CC" w:rsidP="00C442CC">
            <w:pPr>
              <w:spacing w:line="360" w:lineRule="auto"/>
              <w:jc w:val="both"/>
              <w:rPr>
                <w:rFonts w:ascii="Arial" w:eastAsia="Calibri" w:hAnsi="Arial" w:cs="Arial"/>
                <w:sz w:val="20"/>
                <w:szCs w:val="20"/>
                <w:lang w:eastAsia="en-US"/>
              </w:rPr>
            </w:pPr>
          </w:p>
          <w:p w14:paraId="742F4FD9" w14:textId="45D2C2E3" w:rsidR="00C442CC" w:rsidRPr="00093A8D" w:rsidRDefault="00CE7586" w:rsidP="00C442CC">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w:t>
            </w:r>
            <w:r w:rsidR="007620DD">
              <w:rPr>
                <w:rFonts w:ascii="Arial" w:eastAsia="Calibri" w:hAnsi="Arial" w:cs="Arial"/>
                <w:sz w:val="20"/>
                <w:szCs w:val="20"/>
                <w:lang w:eastAsia="en-US"/>
              </w:rPr>
              <w:t>2</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d</w:t>
            </w:r>
            <w:r w:rsidR="00B94BD0" w:rsidRPr="00093A8D">
              <w:rPr>
                <w:rFonts w:ascii="Arial" w:eastAsia="Calibri" w:hAnsi="Arial" w:cs="Arial"/>
                <w:sz w:val="20"/>
                <w:szCs w:val="20"/>
                <w:lang w:eastAsia="en-US"/>
              </w:rPr>
              <w:t>irimir qualquer dúvida e prestar esclarecimentos</w:t>
            </w:r>
            <w:r w:rsidR="00B94BD0">
              <w:rPr>
                <w:rFonts w:ascii="Arial" w:eastAsia="Calibri" w:hAnsi="Arial" w:cs="Arial"/>
                <w:sz w:val="20"/>
                <w:szCs w:val="20"/>
                <w:lang w:eastAsia="en-US"/>
              </w:rPr>
              <w:t xml:space="preserve"> acerca da execução do Contrato</w:t>
            </w:r>
            <w:r w:rsidR="00B94BD0" w:rsidRPr="00093A8D">
              <w:rPr>
                <w:rFonts w:ascii="Arial" w:eastAsia="Calibri" w:hAnsi="Arial" w:cs="Arial"/>
                <w:sz w:val="20"/>
                <w:szCs w:val="20"/>
                <w:lang w:eastAsia="en-US"/>
              </w:rPr>
              <w:t xml:space="preserve"> durante toda a s</w:t>
            </w:r>
            <w:r w:rsidR="00B94BD0">
              <w:rPr>
                <w:rFonts w:ascii="Arial" w:eastAsia="Calibri" w:hAnsi="Arial" w:cs="Arial"/>
                <w:sz w:val="20"/>
                <w:szCs w:val="20"/>
                <w:lang w:eastAsia="en-US"/>
              </w:rPr>
              <w:t>ua vigência</w:t>
            </w:r>
            <w:r w:rsidR="00B94BD0" w:rsidRPr="00093A8D">
              <w:rPr>
                <w:rFonts w:ascii="Arial" w:eastAsia="Calibri" w:hAnsi="Arial" w:cs="Arial"/>
                <w:sz w:val="20"/>
                <w:szCs w:val="20"/>
                <w:lang w:eastAsia="en-US"/>
              </w:rPr>
              <w:t xml:space="preserve"> a pedido do Município;</w:t>
            </w:r>
          </w:p>
          <w:p w14:paraId="56171B30" w14:textId="77777777" w:rsidR="00C442CC" w:rsidRPr="00093A8D" w:rsidRDefault="00C442CC" w:rsidP="00C442CC">
            <w:pPr>
              <w:spacing w:line="360" w:lineRule="auto"/>
              <w:jc w:val="both"/>
              <w:rPr>
                <w:rFonts w:ascii="Arial" w:eastAsia="Calibri" w:hAnsi="Arial" w:cs="Arial"/>
                <w:sz w:val="20"/>
                <w:szCs w:val="20"/>
                <w:lang w:eastAsia="en-US"/>
              </w:rPr>
            </w:pPr>
          </w:p>
          <w:p w14:paraId="4F7AD4E2" w14:textId="1A00F76D" w:rsidR="00C442CC" w:rsidRPr="00093A8D" w:rsidRDefault="00CE7F39" w:rsidP="00C442CC">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w:t>
            </w:r>
            <w:r w:rsidR="007620DD">
              <w:rPr>
                <w:rFonts w:ascii="Arial" w:eastAsia="Calibri" w:hAnsi="Arial" w:cs="Arial"/>
                <w:sz w:val="20"/>
                <w:szCs w:val="20"/>
                <w:lang w:eastAsia="en-US"/>
              </w:rPr>
              <w:t>3</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e</w:t>
            </w:r>
            <w:r w:rsidR="00B94BD0" w:rsidRPr="00093A8D">
              <w:rPr>
                <w:rFonts w:ascii="Arial" w:eastAsia="Calibri" w:hAnsi="Arial" w:cs="Arial"/>
                <w:sz w:val="20"/>
                <w:szCs w:val="20"/>
                <w:lang w:eastAsia="en-US"/>
              </w:rPr>
              <w:t>xecutar o contrato responsabilizando-se pela perfeição técnica dos produtos entregues;</w:t>
            </w:r>
          </w:p>
          <w:p w14:paraId="3645B0C7" w14:textId="77777777" w:rsidR="00C442CC" w:rsidRPr="00093A8D" w:rsidRDefault="00C442CC" w:rsidP="00C442CC">
            <w:pPr>
              <w:spacing w:line="360" w:lineRule="auto"/>
              <w:jc w:val="both"/>
              <w:rPr>
                <w:rFonts w:ascii="Arial" w:eastAsia="Calibri" w:hAnsi="Arial" w:cs="Arial"/>
                <w:sz w:val="20"/>
                <w:szCs w:val="20"/>
                <w:lang w:eastAsia="en-US"/>
              </w:rPr>
            </w:pPr>
          </w:p>
          <w:p w14:paraId="2A9B917E" w14:textId="2D23292E" w:rsidR="00151D83" w:rsidRPr="00B94BD0" w:rsidRDefault="00CE7F39" w:rsidP="00B94BD0">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w:t>
            </w:r>
            <w:r w:rsidR="007620DD">
              <w:rPr>
                <w:rFonts w:ascii="Arial" w:eastAsia="Calibri" w:hAnsi="Arial" w:cs="Arial"/>
                <w:sz w:val="20"/>
                <w:szCs w:val="20"/>
                <w:lang w:eastAsia="en-US"/>
              </w:rPr>
              <w:t>4</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c</w:t>
            </w:r>
            <w:r w:rsidR="00B94BD0" w:rsidRPr="00093A8D">
              <w:rPr>
                <w:rFonts w:ascii="Arial" w:eastAsia="Calibri" w:hAnsi="Arial" w:cs="Arial"/>
                <w:sz w:val="20"/>
                <w:szCs w:val="20"/>
                <w:lang w:eastAsia="en-US"/>
              </w:rPr>
              <w:t>umprir os prazos previstos no contrato ou outros que venham a ser fixados pelo Município.</w:t>
            </w:r>
          </w:p>
        </w:tc>
      </w:tr>
    </w:tbl>
    <w:p w14:paraId="28968119" w14:textId="77777777" w:rsidR="00151D83" w:rsidRPr="00093A8D" w:rsidRDefault="00151D83" w:rsidP="00093A8D">
      <w:pPr>
        <w:pStyle w:val="Recuodecorpodetexto"/>
        <w:spacing w:line="360" w:lineRule="auto"/>
        <w:ind w:left="0"/>
        <w:rPr>
          <w:rFonts w:ascii="Arial" w:hAnsi="Arial" w:cs="Arial"/>
          <w:sz w:val="20"/>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51D83" w:rsidRPr="00093A8D" w14:paraId="1D38FE10" w14:textId="77777777" w:rsidTr="00545648">
        <w:tc>
          <w:tcPr>
            <w:tcW w:w="9918" w:type="dxa"/>
            <w:shd w:val="clear" w:color="auto" w:fill="auto"/>
          </w:tcPr>
          <w:p w14:paraId="30E35B79" w14:textId="77777777" w:rsidR="00151D83" w:rsidRPr="00093A8D" w:rsidRDefault="00151D83" w:rsidP="00AF30D4">
            <w:pPr>
              <w:pStyle w:val="Recuodecorpodetexto"/>
              <w:spacing w:line="360" w:lineRule="auto"/>
              <w:ind w:left="0"/>
              <w:rPr>
                <w:rFonts w:ascii="Arial" w:hAnsi="Arial" w:cs="Arial"/>
                <w:caps/>
                <w:sz w:val="20"/>
              </w:rPr>
            </w:pPr>
            <w:r w:rsidRPr="00093A8D">
              <w:rPr>
                <w:rFonts w:ascii="Arial" w:hAnsi="Arial" w:cs="Arial"/>
                <w:caps/>
                <w:sz w:val="20"/>
              </w:rPr>
              <w:t>6. VIGÊNCIA DO OBJETO</w:t>
            </w:r>
          </w:p>
        </w:tc>
      </w:tr>
      <w:tr w:rsidR="00151D83" w:rsidRPr="00093A8D" w14:paraId="3E308F1D" w14:textId="77777777" w:rsidTr="00545648">
        <w:trPr>
          <w:trHeight w:val="1128"/>
        </w:trPr>
        <w:tc>
          <w:tcPr>
            <w:tcW w:w="9918" w:type="dxa"/>
            <w:shd w:val="clear" w:color="auto" w:fill="auto"/>
          </w:tcPr>
          <w:p w14:paraId="340851A2" w14:textId="344B25E8" w:rsidR="007D73E0" w:rsidRPr="007620DD" w:rsidRDefault="00151D83" w:rsidP="009A1EF1">
            <w:pPr>
              <w:spacing w:before="240" w:after="240" w:line="360" w:lineRule="auto"/>
              <w:jc w:val="both"/>
              <w:rPr>
                <w:rFonts w:ascii="Arial" w:hAnsi="Arial" w:cs="Arial"/>
                <w:color w:val="FF0000"/>
                <w:sz w:val="20"/>
                <w:szCs w:val="20"/>
              </w:rPr>
            </w:pPr>
            <w:r w:rsidRPr="00093A8D">
              <w:rPr>
                <w:rFonts w:ascii="Arial" w:hAnsi="Arial" w:cs="Arial"/>
                <w:sz w:val="20"/>
                <w:szCs w:val="20"/>
              </w:rPr>
              <w:t>6.1.</w:t>
            </w:r>
            <w:r w:rsidRPr="00093A8D">
              <w:rPr>
                <w:rFonts w:ascii="Arial" w:eastAsia="Arial" w:hAnsi="Arial" w:cs="Arial"/>
                <w:sz w:val="20"/>
                <w:szCs w:val="20"/>
              </w:rPr>
              <w:t xml:space="preserve"> O </w:t>
            </w:r>
            <w:r w:rsidRPr="00093A8D">
              <w:rPr>
                <w:rFonts w:ascii="Arial" w:hAnsi="Arial" w:cs="Arial"/>
                <w:sz w:val="20"/>
                <w:szCs w:val="20"/>
              </w:rPr>
              <w:t xml:space="preserve">prazo de vigência </w:t>
            </w:r>
            <w:r w:rsidR="007620DD">
              <w:rPr>
                <w:rFonts w:ascii="Arial" w:hAnsi="Arial" w:cs="Arial"/>
                <w:sz w:val="20"/>
                <w:szCs w:val="20"/>
              </w:rPr>
              <w:t xml:space="preserve">e execução </w:t>
            </w:r>
            <w:r w:rsidRPr="00093A8D">
              <w:rPr>
                <w:rFonts w:ascii="Arial" w:hAnsi="Arial" w:cs="Arial"/>
                <w:sz w:val="20"/>
                <w:szCs w:val="20"/>
              </w:rPr>
              <w:t xml:space="preserve">do contrato será </w:t>
            </w:r>
            <w:r w:rsidR="007620DD">
              <w:rPr>
                <w:rFonts w:ascii="Arial" w:hAnsi="Arial" w:cs="Arial"/>
                <w:sz w:val="20"/>
                <w:szCs w:val="20"/>
              </w:rPr>
              <w:t>12 meses</w:t>
            </w:r>
            <w:r w:rsidRPr="00093A8D">
              <w:rPr>
                <w:rFonts w:ascii="Arial" w:hAnsi="Arial" w:cs="Arial"/>
                <w:sz w:val="20"/>
                <w:szCs w:val="20"/>
              </w:rPr>
              <w:t>, contados a partir da data de sua publicação</w:t>
            </w:r>
            <w:r w:rsidR="007620DD">
              <w:rPr>
                <w:rFonts w:ascii="Arial" w:hAnsi="Arial" w:cs="Arial"/>
                <w:sz w:val="20"/>
                <w:szCs w:val="20"/>
              </w:rPr>
              <w:t>, admitindo-se sua prorrogação, conforme disposto na Lei 14.133/2021.</w:t>
            </w:r>
          </w:p>
        </w:tc>
      </w:tr>
    </w:tbl>
    <w:p w14:paraId="67EF2E83" w14:textId="77777777" w:rsidR="00151D83" w:rsidRPr="00093A8D" w:rsidRDefault="00151D83" w:rsidP="00093A8D">
      <w:pPr>
        <w:pStyle w:val="Recuodecorpodetexto"/>
        <w:spacing w:line="360" w:lineRule="auto"/>
        <w:ind w:left="0"/>
        <w:rPr>
          <w:rFonts w:ascii="Arial" w:hAnsi="Arial" w:cs="Arial"/>
          <w:sz w:val="20"/>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51D83" w:rsidRPr="00093A8D" w14:paraId="4F5F3BE9" w14:textId="77777777" w:rsidTr="00545648">
        <w:tc>
          <w:tcPr>
            <w:tcW w:w="9918" w:type="dxa"/>
            <w:shd w:val="clear" w:color="auto" w:fill="auto"/>
          </w:tcPr>
          <w:p w14:paraId="5DD855C5"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7. GESTÃO DO CONTRATO</w:t>
            </w:r>
          </w:p>
        </w:tc>
      </w:tr>
      <w:tr w:rsidR="00151D83" w:rsidRPr="00093A8D" w14:paraId="5547A8BC" w14:textId="77777777" w:rsidTr="00545648">
        <w:tc>
          <w:tcPr>
            <w:tcW w:w="9918" w:type="dxa"/>
            <w:shd w:val="clear" w:color="auto" w:fill="auto"/>
          </w:tcPr>
          <w:p w14:paraId="37421517" w14:textId="4C6B1715" w:rsidR="00313F0F" w:rsidRPr="005542AD" w:rsidRDefault="00151D83" w:rsidP="007620DD">
            <w:pPr>
              <w:pStyle w:val="Recuodecorpodetexto"/>
              <w:spacing w:line="360" w:lineRule="auto"/>
              <w:ind w:left="0"/>
              <w:rPr>
                <w:rStyle w:val="markedcontent"/>
                <w:rFonts w:ascii="Arial" w:hAnsi="Arial" w:cs="Arial"/>
                <w:b w:val="0"/>
                <w:bCs/>
                <w:color w:val="FF0000"/>
                <w:sz w:val="20"/>
              </w:rPr>
            </w:pPr>
            <w:r w:rsidRPr="00093A8D">
              <w:rPr>
                <w:rStyle w:val="markedcontent"/>
                <w:rFonts w:ascii="Arial" w:hAnsi="Arial" w:cs="Arial"/>
                <w:b w:val="0"/>
                <w:bCs/>
                <w:sz w:val="20"/>
              </w:rPr>
              <w:t xml:space="preserve">7.1. Observado o disposto na legislação, a gestão do contrato será realizada </w:t>
            </w:r>
            <w:r w:rsidR="00BB19F5">
              <w:rPr>
                <w:rStyle w:val="markedcontent"/>
                <w:rFonts w:ascii="Arial" w:hAnsi="Arial" w:cs="Arial"/>
                <w:b w:val="0"/>
                <w:bCs/>
                <w:sz w:val="20"/>
              </w:rPr>
              <w:t xml:space="preserve">por </w:t>
            </w:r>
            <w:r w:rsidR="007620DD">
              <w:rPr>
                <w:rStyle w:val="markedcontent"/>
                <w:rFonts w:ascii="Arial" w:hAnsi="Arial" w:cs="Arial"/>
                <w:bCs/>
                <w:sz w:val="20"/>
              </w:rPr>
              <w:t>Marina Oliveira Lima.</w:t>
            </w:r>
          </w:p>
          <w:p w14:paraId="7D2FF176" w14:textId="77777777" w:rsidR="00BB19F5" w:rsidRDefault="00BB19F5" w:rsidP="00093A8D">
            <w:pPr>
              <w:pStyle w:val="Recuodecorpodetexto"/>
              <w:spacing w:line="360" w:lineRule="auto"/>
              <w:ind w:left="0"/>
              <w:rPr>
                <w:rStyle w:val="markedcontent"/>
                <w:rFonts w:ascii="Arial" w:hAnsi="Arial" w:cs="Arial"/>
                <w:b w:val="0"/>
                <w:bCs/>
                <w:sz w:val="20"/>
              </w:rPr>
            </w:pPr>
          </w:p>
          <w:p w14:paraId="334F4177" w14:textId="77777777" w:rsidR="00313F0F" w:rsidRDefault="00313F0F" w:rsidP="00093A8D">
            <w:pPr>
              <w:pStyle w:val="Recuodecorpodetexto"/>
              <w:spacing w:line="360" w:lineRule="auto"/>
              <w:ind w:left="0"/>
              <w:rPr>
                <w:rStyle w:val="markedcontent"/>
                <w:rFonts w:ascii="Arial" w:hAnsi="Arial" w:cs="Arial"/>
                <w:b w:val="0"/>
                <w:bCs/>
                <w:sz w:val="20"/>
              </w:rPr>
            </w:pPr>
            <w:r>
              <w:rPr>
                <w:rStyle w:val="markedcontent"/>
                <w:rFonts w:ascii="Arial" w:hAnsi="Arial" w:cs="Arial"/>
                <w:b w:val="0"/>
                <w:bCs/>
                <w:sz w:val="20"/>
              </w:rPr>
              <w:t>7.1.1. As atribuições do gestor do contrato são aquelas previstas no art. 20 do Decreto Municipal nº 5.190/23.</w:t>
            </w:r>
          </w:p>
          <w:p w14:paraId="028F46FA"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4DA2A901" w14:textId="040BB6E0"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 xml:space="preserve">7.2. A fiscalização do contrato será exercida </w:t>
            </w:r>
            <w:r w:rsidR="005542AD">
              <w:rPr>
                <w:rStyle w:val="markedcontent"/>
                <w:rFonts w:ascii="Arial" w:hAnsi="Arial" w:cs="Arial"/>
                <w:b w:val="0"/>
                <w:bCs/>
                <w:sz w:val="20"/>
              </w:rPr>
              <w:t xml:space="preserve">por </w:t>
            </w:r>
            <w:r w:rsidR="007620DD" w:rsidRPr="007620DD">
              <w:rPr>
                <w:rStyle w:val="markedcontent"/>
                <w:rFonts w:ascii="Arial" w:hAnsi="Arial" w:cs="Arial"/>
                <w:bCs/>
                <w:sz w:val="20"/>
              </w:rPr>
              <w:t>Fernando Bonin Caetano.</w:t>
            </w:r>
          </w:p>
          <w:p w14:paraId="743A7071"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00F8912C"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5AE5EAAC"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4168B056" w14:textId="77777777" w:rsidR="00F80958"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7.4. O fiscal de contrato comunicará à contratada, por escrito, preferencialmente via e-mail, as deficiências porventura verificadas na execução dos serviços, para a imediata correção, sem prejuízo das sanções cabíveis;</w:t>
            </w:r>
          </w:p>
          <w:p w14:paraId="6841AF1A" w14:textId="77777777" w:rsidR="00785ED8" w:rsidRDefault="00785ED8" w:rsidP="00093A8D">
            <w:pPr>
              <w:pStyle w:val="Recuodecorpodetexto"/>
              <w:spacing w:line="360" w:lineRule="auto"/>
              <w:ind w:left="0"/>
              <w:rPr>
                <w:rStyle w:val="markedcontent"/>
                <w:rFonts w:ascii="Arial" w:hAnsi="Arial" w:cs="Arial"/>
                <w:b w:val="0"/>
                <w:bCs/>
                <w:sz w:val="20"/>
              </w:rPr>
            </w:pPr>
          </w:p>
          <w:p w14:paraId="3AE76CCF" w14:textId="77777777" w:rsidR="00785ED8" w:rsidRDefault="00785ED8" w:rsidP="00093A8D">
            <w:pPr>
              <w:pStyle w:val="Recuodecorpodetexto"/>
              <w:spacing w:line="360" w:lineRule="auto"/>
              <w:ind w:left="0"/>
              <w:rPr>
                <w:rStyle w:val="markedcontent"/>
                <w:rFonts w:ascii="Arial" w:hAnsi="Arial" w:cs="Arial"/>
                <w:b w:val="0"/>
                <w:bCs/>
                <w:sz w:val="20"/>
              </w:rPr>
            </w:pPr>
            <w:r>
              <w:rPr>
                <w:rStyle w:val="markedcontent"/>
                <w:rFonts w:ascii="Arial" w:hAnsi="Arial" w:cs="Arial"/>
                <w:b w:val="0"/>
                <w:bCs/>
                <w:sz w:val="20"/>
              </w:rPr>
              <w:t xml:space="preserve">7.5. Compete ao Fiscal desempenhar as atribuições </w:t>
            </w:r>
            <w:r w:rsidR="00C22719">
              <w:rPr>
                <w:rStyle w:val="markedcontent"/>
                <w:rFonts w:ascii="Arial" w:hAnsi="Arial" w:cs="Arial"/>
                <w:b w:val="0"/>
                <w:bCs/>
                <w:sz w:val="20"/>
              </w:rPr>
              <w:t>previstas no art. 21 do Decreto Municipal nº 5.190/23.</w:t>
            </w:r>
          </w:p>
          <w:p w14:paraId="5B461E69"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2C097A7D"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7.</w:t>
            </w:r>
            <w:r w:rsidR="00785ED8">
              <w:rPr>
                <w:rStyle w:val="markedcontent"/>
                <w:rFonts w:ascii="Arial" w:hAnsi="Arial" w:cs="Arial"/>
                <w:b w:val="0"/>
                <w:bCs/>
                <w:sz w:val="20"/>
              </w:rPr>
              <w:t>6</w:t>
            </w:r>
            <w:r w:rsidRPr="00093A8D">
              <w:rPr>
                <w:rStyle w:val="markedcontent"/>
                <w:rFonts w:ascii="Arial" w:hAnsi="Arial" w:cs="Arial"/>
                <w:b w:val="0"/>
                <w:bCs/>
                <w:sz w:val="20"/>
              </w:rPr>
              <w:t>. A presença da Fiscalização não elide nem diminui a responsabilidade da Contratada.</w:t>
            </w:r>
          </w:p>
          <w:p w14:paraId="02ACC6CF"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3953ABEC" w14:textId="77777777" w:rsidR="00151D83" w:rsidRDefault="00151D83" w:rsidP="00093A8D">
            <w:pPr>
              <w:spacing w:line="360" w:lineRule="auto"/>
              <w:jc w:val="both"/>
              <w:rPr>
                <w:rFonts w:ascii="Arial" w:hAnsi="Arial" w:cs="Arial"/>
                <w:sz w:val="20"/>
                <w:szCs w:val="20"/>
              </w:rPr>
            </w:pPr>
            <w:r w:rsidRPr="00093A8D">
              <w:rPr>
                <w:rFonts w:ascii="Arial" w:hAnsi="Arial" w:cs="Arial"/>
                <w:sz w:val="20"/>
                <w:szCs w:val="20"/>
              </w:rPr>
              <w:t>7.</w:t>
            </w:r>
            <w:r w:rsidR="00785ED8">
              <w:rPr>
                <w:rFonts w:ascii="Arial" w:hAnsi="Arial" w:cs="Arial"/>
                <w:sz w:val="20"/>
                <w:szCs w:val="20"/>
              </w:rPr>
              <w:t>7</w:t>
            </w:r>
            <w:r w:rsidRPr="00093A8D">
              <w:rPr>
                <w:rFonts w:ascii="Arial" w:hAnsi="Arial" w:cs="Arial"/>
                <w:sz w:val="20"/>
                <w:szCs w:val="20"/>
              </w:rPr>
              <w:t xml:space="preserve">. O Município reserva o direito de não receber os bens contratados com atraso ou em desacordo com as especificações e condições constantes neste Termo, podendo aplicar as sanções cabíveis; </w:t>
            </w:r>
          </w:p>
          <w:p w14:paraId="59F74378" w14:textId="77777777" w:rsidR="00785ED8" w:rsidRPr="00093A8D" w:rsidRDefault="00785ED8" w:rsidP="00093A8D">
            <w:pPr>
              <w:spacing w:line="360" w:lineRule="auto"/>
              <w:jc w:val="both"/>
              <w:rPr>
                <w:rFonts w:ascii="Arial" w:hAnsi="Arial" w:cs="Arial"/>
                <w:sz w:val="20"/>
                <w:szCs w:val="20"/>
              </w:rPr>
            </w:pPr>
          </w:p>
          <w:p w14:paraId="7DE42F0D" w14:textId="37EEA51E" w:rsidR="00151D83" w:rsidRPr="00966634" w:rsidRDefault="00151D83" w:rsidP="00093A8D">
            <w:pPr>
              <w:spacing w:line="360" w:lineRule="auto"/>
              <w:jc w:val="both"/>
              <w:rPr>
                <w:rFonts w:ascii="Arial" w:hAnsi="Arial" w:cs="Arial"/>
                <w:sz w:val="20"/>
                <w:szCs w:val="20"/>
              </w:rPr>
            </w:pPr>
            <w:r w:rsidRPr="00093A8D">
              <w:rPr>
                <w:rFonts w:ascii="Arial" w:hAnsi="Arial" w:cs="Arial"/>
                <w:sz w:val="20"/>
                <w:szCs w:val="20"/>
              </w:rPr>
              <w:t>7.</w:t>
            </w:r>
            <w:r w:rsidR="00785ED8">
              <w:rPr>
                <w:rFonts w:ascii="Arial" w:hAnsi="Arial" w:cs="Arial"/>
                <w:sz w:val="20"/>
                <w:szCs w:val="20"/>
              </w:rPr>
              <w:t>8</w:t>
            </w:r>
            <w:r w:rsidRPr="00093A8D">
              <w:rPr>
                <w:rFonts w:ascii="Arial" w:hAnsi="Arial" w:cs="Arial"/>
                <w:sz w:val="20"/>
                <w:szCs w:val="20"/>
              </w:rPr>
              <w:t xml:space="preserve">. </w:t>
            </w:r>
            <w:r w:rsidRPr="00966634">
              <w:rPr>
                <w:rFonts w:ascii="Arial" w:hAnsi="Arial" w:cs="Arial"/>
                <w:sz w:val="20"/>
                <w:szCs w:val="20"/>
              </w:rPr>
              <w:t>Os produtos deverão ser novos, entregues devidamente embalados, acondicionados e transportados com segurança e sob a responsabilidade da Contratada. O Contratante recusará os produtos que forem entregues em desconformidade com este Termo de Referência;</w:t>
            </w:r>
            <w:r w:rsidR="00C22719" w:rsidRPr="00966634">
              <w:rPr>
                <w:rFonts w:ascii="Arial" w:hAnsi="Arial" w:cs="Arial"/>
                <w:sz w:val="20"/>
                <w:szCs w:val="20"/>
              </w:rPr>
              <w:t xml:space="preserve"> </w:t>
            </w:r>
          </w:p>
          <w:p w14:paraId="35EE0B78" w14:textId="77777777" w:rsidR="00785ED8" w:rsidRPr="00966634" w:rsidRDefault="00785ED8" w:rsidP="00093A8D">
            <w:pPr>
              <w:spacing w:line="360" w:lineRule="auto"/>
              <w:jc w:val="both"/>
              <w:rPr>
                <w:rFonts w:ascii="Arial" w:hAnsi="Arial" w:cs="Arial"/>
                <w:sz w:val="20"/>
                <w:szCs w:val="20"/>
              </w:rPr>
            </w:pPr>
          </w:p>
          <w:p w14:paraId="083ADD47" w14:textId="77777777" w:rsidR="00151D83" w:rsidRPr="00035FDD" w:rsidRDefault="00151D83" w:rsidP="00035FDD">
            <w:pPr>
              <w:spacing w:line="360" w:lineRule="auto"/>
              <w:jc w:val="both"/>
              <w:rPr>
                <w:rFonts w:ascii="Arial" w:hAnsi="Arial" w:cs="Arial"/>
                <w:b/>
                <w:bCs/>
                <w:sz w:val="20"/>
                <w:szCs w:val="20"/>
              </w:rPr>
            </w:pPr>
            <w:r w:rsidRPr="00093A8D">
              <w:rPr>
                <w:rFonts w:ascii="Arial" w:hAnsi="Arial" w:cs="Arial"/>
                <w:sz w:val="20"/>
                <w:szCs w:val="20"/>
              </w:rPr>
              <w:t>7.</w:t>
            </w:r>
            <w:r w:rsidR="00785ED8">
              <w:rPr>
                <w:rFonts w:ascii="Arial" w:hAnsi="Arial" w:cs="Arial"/>
                <w:sz w:val="20"/>
                <w:szCs w:val="20"/>
              </w:rPr>
              <w:t>9</w:t>
            </w:r>
            <w:r w:rsidRPr="00093A8D">
              <w:rPr>
                <w:rFonts w:ascii="Arial" w:hAnsi="Arial" w:cs="Arial"/>
                <w:sz w:val="20"/>
                <w:szCs w:val="20"/>
              </w:rPr>
              <w:t>. Nos valores propostos pelos fornecedores deverão estar inclusos todos os custos logísticos, operacionais, encargos previdenciários, trabalhistas, tributários, comerciais e quaisquer outros que incidam direta ou indiretamente no fornecimento dos bens</w:t>
            </w:r>
            <w:r w:rsidR="00A17CCC">
              <w:rPr>
                <w:rFonts w:ascii="Arial" w:hAnsi="Arial" w:cs="Arial"/>
                <w:sz w:val="20"/>
                <w:szCs w:val="20"/>
              </w:rPr>
              <w:t>.</w:t>
            </w:r>
          </w:p>
        </w:tc>
      </w:tr>
    </w:tbl>
    <w:p w14:paraId="39211A20" w14:textId="77777777" w:rsidR="00151D83" w:rsidRPr="00093A8D" w:rsidRDefault="00151D83" w:rsidP="00093A8D">
      <w:pPr>
        <w:pStyle w:val="Recuodecorpodetexto"/>
        <w:spacing w:line="360" w:lineRule="auto"/>
        <w:ind w:left="0"/>
        <w:rPr>
          <w:rFonts w:ascii="Arial" w:hAnsi="Arial" w:cs="Arial"/>
          <w:sz w:val="20"/>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51D83" w:rsidRPr="00093A8D" w14:paraId="3F57ABDC" w14:textId="77777777" w:rsidTr="00545648">
        <w:tc>
          <w:tcPr>
            <w:tcW w:w="9918" w:type="dxa"/>
            <w:shd w:val="clear" w:color="auto" w:fill="auto"/>
          </w:tcPr>
          <w:p w14:paraId="45F411B2"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8. CRITÉRIOS DE MEDIÇÃO E DE PAGAMENTO</w:t>
            </w:r>
          </w:p>
        </w:tc>
      </w:tr>
      <w:tr w:rsidR="00151D83" w:rsidRPr="00093A8D" w14:paraId="63AC61B5" w14:textId="77777777" w:rsidTr="00545648">
        <w:tc>
          <w:tcPr>
            <w:tcW w:w="9918" w:type="dxa"/>
            <w:shd w:val="clear" w:color="auto" w:fill="auto"/>
          </w:tcPr>
          <w:p w14:paraId="2168FABB"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8.1. O pagamento decorrente da concretização do objeto licitado será efetuado pela</w:t>
            </w:r>
            <w:r w:rsidRPr="00093A8D">
              <w:rPr>
                <w:rFonts w:ascii="Arial" w:hAnsi="Arial" w:cs="Arial"/>
                <w:b w:val="0"/>
                <w:bCs/>
                <w:sz w:val="20"/>
              </w:rPr>
              <w:br/>
            </w:r>
            <w:r w:rsidRPr="00093A8D">
              <w:rPr>
                <w:rStyle w:val="markedcontent"/>
                <w:rFonts w:ascii="Arial" w:hAnsi="Arial" w:cs="Arial"/>
                <w:b w:val="0"/>
                <w:bCs/>
                <w:sz w:val="20"/>
              </w:rPr>
              <w:t xml:space="preserve">Tesouraria, em parcela única, conforme nota fiscal/fatura, em até 30 (trinta) dias úteis após o recebimento definitivo; </w:t>
            </w:r>
          </w:p>
          <w:p w14:paraId="5367894F"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460B9070"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8.2. A nota fiscal/fatura deverá ser emitida pela Contratada em inteira conformidade com as exigências legais e contratuais, especialmente as de natureza fiscal;</w:t>
            </w:r>
          </w:p>
          <w:p w14:paraId="44B0F260"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Fonts w:ascii="Arial" w:hAnsi="Arial" w:cs="Arial"/>
                <w:b w:val="0"/>
                <w:bCs/>
                <w:sz w:val="20"/>
              </w:rPr>
              <w:br/>
            </w:r>
            <w:r w:rsidRPr="00093A8D">
              <w:rPr>
                <w:rStyle w:val="markedcontent"/>
                <w:rFonts w:ascii="Arial" w:hAnsi="Arial" w:cs="Arial"/>
                <w:b w:val="0"/>
                <w:bCs/>
                <w:sz w:val="20"/>
              </w:rPr>
              <w:t>8.3. O gestor e/ou a Contabilidade, identificando qualquer divergência na nota</w:t>
            </w:r>
            <w:r w:rsidRPr="00093A8D">
              <w:rPr>
                <w:rFonts w:ascii="Arial" w:hAnsi="Arial" w:cs="Arial"/>
                <w:b w:val="0"/>
                <w:bCs/>
                <w:sz w:val="20"/>
              </w:rPr>
              <w:br/>
            </w:r>
            <w:r w:rsidRPr="00093A8D">
              <w:rPr>
                <w:rStyle w:val="markedcontent"/>
                <w:rFonts w:ascii="Arial" w:hAnsi="Arial" w:cs="Arial"/>
                <w:b w:val="0"/>
                <w:bCs/>
                <w:sz w:val="20"/>
              </w:rPr>
              <w:t>fiscal/fatura, deverá devolvê-la à Contratada para que sejam feitas as correções necessárias, sendo que o prazo estipulado acima será contado somente a partir da reapresentação do documento, desde que devidamente sanado o vício;</w:t>
            </w:r>
          </w:p>
          <w:p w14:paraId="534F36F9"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Fonts w:ascii="Arial" w:hAnsi="Arial" w:cs="Arial"/>
                <w:b w:val="0"/>
                <w:bCs/>
                <w:sz w:val="20"/>
              </w:rPr>
              <w:br/>
            </w:r>
            <w:r w:rsidRPr="00093A8D">
              <w:rPr>
                <w:rStyle w:val="markedcontent"/>
                <w:rFonts w:ascii="Arial" w:hAnsi="Arial" w:cs="Arial"/>
                <w:b w:val="0"/>
                <w:bCs/>
                <w:sz w:val="20"/>
              </w:rPr>
              <w:t xml:space="preserve">8.4. O pagamento devido pelo Município será efetuado por meio de depósito em conta bancária a ser informada pela Contratada ou, eventualmente, por outra forma que vier a ser convencionada entre as partes; </w:t>
            </w:r>
          </w:p>
          <w:p w14:paraId="20FCD017"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1DC7CFD5"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157CF12D" w14:textId="77777777" w:rsidR="00151D83" w:rsidRPr="00093A8D" w:rsidRDefault="00151D83" w:rsidP="00093A8D">
            <w:pPr>
              <w:pStyle w:val="Recuodecorpodetexto"/>
              <w:spacing w:line="360" w:lineRule="auto"/>
              <w:ind w:left="0"/>
              <w:rPr>
                <w:rFonts w:ascii="Arial" w:hAnsi="Arial" w:cs="Arial"/>
                <w:b w:val="0"/>
                <w:bCs/>
                <w:sz w:val="20"/>
              </w:rPr>
            </w:pPr>
          </w:p>
          <w:p w14:paraId="753D1A2B"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8.6. Uma vez paga a importância discriminada na nota fiscal/fatura, a Contratada dará ao Município plena, geral e irretratável quitação dos valores nela discriminados, para nada mais vir a reclamar ou exigir a qualquer título, tempo ou forma;</w:t>
            </w:r>
          </w:p>
          <w:p w14:paraId="4421E71F" w14:textId="77777777" w:rsidR="00151D83" w:rsidRPr="00093A8D" w:rsidRDefault="00151D83" w:rsidP="00093A8D">
            <w:pPr>
              <w:pStyle w:val="Recuodecorpodetexto"/>
              <w:spacing w:line="360" w:lineRule="auto"/>
              <w:ind w:left="0"/>
              <w:rPr>
                <w:rFonts w:ascii="Arial" w:hAnsi="Arial" w:cs="Arial"/>
                <w:b w:val="0"/>
                <w:sz w:val="20"/>
              </w:rPr>
            </w:pPr>
            <w:r w:rsidRPr="00093A8D">
              <w:rPr>
                <w:rStyle w:val="markedcontent"/>
                <w:rFonts w:ascii="Arial" w:hAnsi="Arial" w:cs="Arial"/>
                <w:b w:val="0"/>
                <w:bCs/>
                <w:sz w:val="20"/>
              </w:rPr>
              <w:br/>
            </w:r>
            <w:r w:rsidRPr="00B85D13">
              <w:rPr>
                <w:rStyle w:val="markedcontent"/>
                <w:rFonts w:ascii="Arial" w:hAnsi="Arial" w:cs="Arial"/>
                <w:b w:val="0"/>
                <w:bCs/>
                <w:sz w:val="20"/>
              </w:rPr>
              <w:t>8.7. Todo pagamento que vier a ser considerado contratualmente indevido será objeto de ajuste nos pagamentos futuros ou cobrados da Contratada.</w:t>
            </w:r>
          </w:p>
        </w:tc>
      </w:tr>
    </w:tbl>
    <w:p w14:paraId="672D4799" w14:textId="77777777" w:rsidR="00151D83" w:rsidRPr="00093A8D" w:rsidRDefault="00151D83" w:rsidP="00093A8D">
      <w:pPr>
        <w:pStyle w:val="Recuodecorpodetexto"/>
        <w:spacing w:line="360" w:lineRule="auto"/>
        <w:ind w:left="0"/>
        <w:rPr>
          <w:rFonts w:ascii="Arial" w:hAnsi="Arial" w:cs="Arial"/>
          <w:sz w:val="20"/>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51D83" w:rsidRPr="00093A8D" w14:paraId="357A8766" w14:textId="77777777" w:rsidTr="00545648">
        <w:tc>
          <w:tcPr>
            <w:tcW w:w="9918" w:type="dxa"/>
            <w:shd w:val="clear" w:color="auto" w:fill="auto"/>
          </w:tcPr>
          <w:p w14:paraId="4F20B988" w14:textId="77777777" w:rsidR="00151D83" w:rsidRPr="00093A8D" w:rsidRDefault="00151D83" w:rsidP="00093A8D">
            <w:pPr>
              <w:pStyle w:val="Recuodecorpodetexto"/>
              <w:spacing w:line="360" w:lineRule="auto"/>
              <w:ind w:left="720"/>
              <w:rPr>
                <w:rFonts w:ascii="Arial" w:hAnsi="Arial" w:cs="Arial"/>
                <w:caps/>
                <w:sz w:val="20"/>
              </w:rPr>
            </w:pPr>
            <w:r w:rsidRPr="00093A8D">
              <w:rPr>
                <w:rFonts w:ascii="Arial" w:hAnsi="Arial" w:cs="Arial"/>
                <w:caps/>
                <w:sz w:val="20"/>
              </w:rPr>
              <w:t>9. FORMAS E CRITÉRIOS DE SELEÇÃO DO FORNECEDOR</w:t>
            </w:r>
          </w:p>
        </w:tc>
      </w:tr>
      <w:tr w:rsidR="00151D83" w:rsidRPr="00093A8D" w14:paraId="409BF034" w14:textId="77777777" w:rsidTr="00545648">
        <w:tc>
          <w:tcPr>
            <w:tcW w:w="9918" w:type="dxa"/>
            <w:shd w:val="clear" w:color="auto" w:fill="auto"/>
          </w:tcPr>
          <w:p w14:paraId="38A92A99" w14:textId="77777777" w:rsidR="00151D83" w:rsidRPr="00093A8D" w:rsidRDefault="00151D83" w:rsidP="00093A8D">
            <w:pPr>
              <w:pStyle w:val="Recuodecorpodetexto"/>
              <w:spacing w:line="360" w:lineRule="auto"/>
              <w:ind w:left="0"/>
              <w:rPr>
                <w:rFonts w:ascii="Arial" w:hAnsi="Arial" w:cs="Arial"/>
                <w:b w:val="0"/>
                <w:sz w:val="20"/>
              </w:rPr>
            </w:pPr>
          </w:p>
          <w:p w14:paraId="4CD4018E" w14:textId="7E736240" w:rsidR="00151D83"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 xml:space="preserve">9.1. O </w:t>
            </w:r>
            <w:r w:rsidR="00B85D13">
              <w:rPr>
                <w:rStyle w:val="markedcontent"/>
                <w:rFonts w:ascii="Arial" w:hAnsi="Arial" w:cs="Arial"/>
                <w:b w:val="0"/>
                <w:bCs/>
                <w:sz w:val="20"/>
              </w:rPr>
              <w:t>futuro contratado</w:t>
            </w:r>
            <w:r w:rsidRPr="00093A8D">
              <w:rPr>
                <w:rStyle w:val="markedcontent"/>
                <w:rFonts w:ascii="Arial" w:hAnsi="Arial" w:cs="Arial"/>
                <w:b w:val="0"/>
                <w:bCs/>
                <w:sz w:val="20"/>
              </w:rPr>
              <w:t xml:space="preserve"> será selecionado através de processo licitatório, na modalidade Pregão Eletrônico, com critério de </w:t>
            </w:r>
            <w:r w:rsidRPr="00966634">
              <w:rPr>
                <w:rStyle w:val="markedcontent"/>
                <w:rFonts w:ascii="Arial" w:hAnsi="Arial" w:cs="Arial"/>
                <w:b w:val="0"/>
                <w:bCs/>
                <w:sz w:val="20"/>
              </w:rPr>
              <w:t xml:space="preserve">julgamento de </w:t>
            </w:r>
            <w:r w:rsidR="00966634" w:rsidRPr="00966634">
              <w:rPr>
                <w:rStyle w:val="markedcontent"/>
                <w:rFonts w:ascii="Arial" w:hAnsi="Arial" w:cs="Arial"/>
                <w:b w:val="0"/>
                <w:bCs/>
                <w:sz w:val="20"/>
              </w:rPr>
              <w:t>MAIOR PERCENTUAL DE DESCONTO POR LOTE</w:t>
            </w:r>
            <w:r w:rsidR="00B85D13" w:rsidRPr="00966634">
              <w:rPr>
                <w:rStyle w:val="markedcontent"/>
                <w:rFonts w:ascii="Arial" w:hAnsi="Arial" w:cs="Arial"/>
                <w:b w:val="0"/>
                <w:bCs/>
                <w:sz w:val="20"/>
              </w:rPr>
              <w:t>,</w:t>
            </w:r>
            <w:r w:rsidRPr="00966634">
              <w:rPr>
                <w:rStyle w:val="markedcontent"/>
                <w:rFonts w:ascii="Arial" w:hAnsi="Arial" w:cs="Arial"/>
                <w:b w:val="0"/>
                <w:bCs/>
                <w:sz w:val="20"/>
              </w:rPr>
              <w:t xml:space="preserve"> </w:t>
            </w:r>
            <w:r w:rsidRPr="00093A8D">
              <w:rPr>
                <w:rStyle w:val="markedcontent"/>
                <w:rFonts w:ascii="Arial" w:hAnsi="Arial" w:cs="Arial"/>
                <w:b w:val="0"/>
                <w:bCs/>
                <w:sz w:val="20"/>
              </w:rPr>
              <w:t xml:space="preserve">observadas as </w:t>
            </w:r>
            <w:r w:rsidRPr="00093A8D">
              <w:rPr>
                <w:rStyle w:val="markedcontent"/>
                <w:rFonts w:ascii="Arial" w:hAnsi="Arial" w:cs="Arial"/>
                <w:b w:val="0"/>
                <w:bCs/>
                <w:sz w:val="20"/>
              </w:rPr>
              <w:lastRenderedPageBreak/>
              <w:t>especificações e demais condições estabelecidas neste Termo de Referência</w:t>
            </w:r>
            <w:r w:rsidRPr="00966634">
              <w:rPr>
                <w:rStyle w:val="markedcontent"/>
                <w:rFonts w:ascii="Arial" w:hAnsi="Arial" w:cs="Arial"/>
                <w:b w:val="0"/>
                <w:bCs/>
                <w:sz w:val="20"/>
              </w:rPr>
              <w:t>, no Edital do Certame e seus anexos.</w:t>
            </w:r>
          </w:p>
          <w:p w14:paraId="17D53E4E" w14:textId="77777777" w:rsidR="00151D83" w:rsidRPr="00966634" w:rsidRDefault="00151D83" w:rsidP="00093A8D">
            <w:pPr>
              <w:pStyle w:val="Recuodecorpodetexto"/>
              <w:spacing w:line="360" w:lineRule="auto"/>
              <w:ind w:left="0"/>
              <w:rPr>
                <w:rStyle w:val="markedcontent"/>
                <w:rFonts w:ascii="Arial" w:hAnsi="Arial" w:cs="Arial"/>
                <w:b w:val="0"/>
                <w:bCs/>
                <w:sz w:val="20"/>
              </w:rPr>
            </w:pPr>
          </w:p>
          <w:p w14:paraId="6AC403F6" w14:textId="77777777" w:rsidR="00151D83" w:rsidRPr="00966634" w:rsidRDefault="00151D83" w:rsidP="00093A8D">
            <w:pPr>
              <w:pStyle w:val="Recuodecorpodetexto"/>
              <w:spacing w:line="360" w:lineRule="auto"/>
              <w:ind w:left="0"/>
              <w:rPr>
                <w:rStyle w:val="markedcontent"/>
                <w:rFonts w:ascii="Arial" w:hAnsi="Arial" w:cs="Arial"/>
                <w:b w:val="0"/>
                <w:bCs/>
                <w:sz w:val="20"/>
              </w:rPr>
            </w:pPr>
            <w:r w:rsidRPr="00966634">
              <w:rPr>
                <w:rStyle w:val="markedcontent"/>
                <w:rFonts w:ascii="Arial" w:hAnsi="Arial" w:cs="Arial"/>
                <w:b w:val="0"/>
                <w:bCs/>
                <w:sz w:val="20"/>
              </w:rPr>
              <w:t>9.2. Não será permit</w:t>
            </w:r>
            <w:r w:rsidR="00B85D13" w:rsidRPr="00966634">
              <w:rPr>
                <w:rStyle w:val="markedcontent"/>
                <w:rFonts w:ascii="Arial" w:hAnsi="Arial" w:cs="Arial"/>
                <w:b w:val="0"/>
                <w:bCs/>
                <w:sz w:val="20"/>
              </w:rPr>
              <w:t>ida</w:t>
            </w:r>
            <w:r w:rsidRPr="00966634">
              <w:rPr>
                <w:rStyle w:val="markedcontent"/>
                <w:rFonts w:ascii="Arial" w:hAnsi="Arial" w:cs="Arial"/>
                <w:b w:val="0"/>
                <w:bCs/>
                <w:sz w:val="20"/>
              </w:rPr>
              <w:t xml:space="preserve">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r w:rsidR="00345860" w:rsidRPr="00966634">
              <w:rPr>
                <w:rStyle w:val="markedcontent"/>
                <w:rFonts w:ascii="Arial" w:hAnsi="Arial" w:cs="Arial"/>
                <w:b w:val="0"/>
                <w:bCs/>
                <w:sz w:val="20"/>
              </w:rPr>
              <w:t xml:space="preserve"> </w:t>
            </w:r>
          </w:p>
          <w:p w14:paraId="7CD8D519" w14:textId="77777777" w:rsidR="00B85D13" w:rsidRPr="00966634" w:rsidRDefault="00B85D13" w:rsidP="00093A8D">
            <w:pPr>
              <w:pStyle w:val="Recuodecorpodetexto"/>
              <w:spacing w:line="360" w:lineRule="auto"/>
              <w:ind w:left="0"/>
              <w:rPr>
                <w:rStyle w:val="markedcontent"/>
                <w:rFonts w:ascii="Arial" w:hAnsi="Arial" w:cs="Arial"/>
                <w:b w:val="0"/>
                <w:bCs/>
                <w:sz w:val="20"/>
              </w:rPr>
            </w:pPr>
          </w:p>
          <w:p w14:paraId="25740D08" w14:textId="77777777" w:rsidR="00151D83" w:rsidRPr="00966634" w:rsidRDefault="00151D83" w:rsidP="00093A8D">
            <w:pPr>
              <w:pStyle w:val="Recuodecorpodetexto"/>
              <w:spacing w:line="360" w:lineRule="auto"/>
              <w:ind w:left="0"/>
              <w:rPr>
                <w:rStyle w:val="markedcontent"/>
                <w:rFonts w:ascii="Arial" w:hAnsi="Arial" w:cs="Arial"/>
                <w:b w:val="0"/>
                <w:bCs/>
                <w:sz w:val="20"/>
              </w:rPr>
            </w:pPr>
            <w:r w:rsidRPr="00966634">
              <w:rPr>
                <w:rStyle w:val="markedcontent"/>
                <w:rFonts w:ascii="Arial" w:hAnsi="Arial" w:cs="Arial"/>
                <w:b w:val="0"/>
                <w:bCs/>
                <w:sz w:val="20"/>
              </w:rPr>
              <w:t>9.</w:t>
            </w:r>
            <w:r w:rsidR="00B85D13" w:rsidRPr="00966634">
              <w:rPr>
                <w:rStyle w:val="markedcontent"/>
                <w:rFonts w:ascii="Arial" w:hAnsi="Arial" w:cs="Arial"/>
                <w:b w:val="0"/>
                <w:bCs/>
                <w:sz w:val="20"/>
              </w:rPr>
              <w:t>2.1</w:t>
            </w:r>
            <w:r w:rsidRPr="00966634">
              <w:rPr>
                <w:rStyle w:val="markedcontent"/>
                <w:rFonts w:ascii="Arial" w:hAnsi="Arial" w:cs="Arial"/>
                <w:b w:val="0"/>
                <w:bCs/>
                <w:sz w:val="20"/>
              </w:rPr>
              <w:t xml:space="preserve">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966634">
              <w:rPr>
                <w:rFonts w:ascii="Arial" w:hAnsi="Arial" w:cs="Arial"/>
                <w:b w:val="0"/>
                <w:sz w:val="20"/>
              </w:rPr>
              <w:t>aquisição de materiais de consumo,</w:t>
            </w:r>
            <w:r w:rsidRPr="00966634">
              <w:rPr>
                <w:rStyle w:val="markedcontent"/>
                <w:rFonts w:ascii="Arial" w:hAnsi="Arial" w:cs="Arial"/>
                <w:b w:val="0"/>
                <w:bCs/>
                <w:sz w:val="20"/>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024A393" w14:textId="77777777" w:rsidR="00B85D13" w:rsidRPr="00966634" w:rsidRDefault="00B85D13" w:rsidP="00093A8D">
            <w:pPr>
              <w:pStyle w:val="Recuodecorpodetexto"/>
              <w:spacing w:line="360" w:lineRule="auto"/>
              <w:ind w:left="0"/>
              <w:rPr>
                <w:rStyle w:val="markedcontent"/>
                <w:rFonts w:ascii="Arial" w:hAnsi="Arial" w:cs="Arial"/>
                <w:b w:val="0"/>
                <w:bCs/>
                <w:sz w:val="20"/>
              </w:rPr>
            </w:pPr>
          </w:p>
          <w:p w14:paraId="48A43D08" w14:textId="326183DE" w:rsidR="00151D83" w:rsidRPr="00966634" w:rsidRDefault="00151D83" w:rsidP="00093A8D">
            <w:pPr>
              <w:pStyle w:val="Recuodecorpodetexto"/>
              <w:spacing w:line="360" w:lineRule="auto"/>
              <w:ind w:left="0"/>
              <w:rPr>
                <w:rStyle w:val="markedcontent"/>
                <w:rFonts w:ascii="Arial" w:hAnsi="Arial" w:cs="Arial"/>
                <w:b w:val="0"/>
                <w:bCs/>
                <w:sz w:val="20"/>
              </w:rPr>
            </w:pPr>
            <w:r w:rsidRPr="00966634">
              <w:rPr>
                <w:rStyle w:val="markedcontent"/>
                <w:rFonts w:ascii="Arial" w:hAnsi="Arial" w:cs="Arial"/>
                <w:b w:val="0"/>
                <w:bCs/>
                <w:sz w:val="20"/>
              </w:rPr>
              <w:t>9.</w:t>
            </w:r>
            <w:r w:rsidR="00B85D13" w:rsidRPr="00966634">
              <w:rPr>
                <w:rStyle w:val="markedcontent"/>
                <w:rFonts w:ascii="Arial" w:hAnsi="Arial" w:cs="Arial"/>
                <w:b w:val="0"/>
                <w:bCs/>
                <w:sz w:val="20"/>
              </w:rPr>
              <w:t>2.2</w:t>
            </w:r>
            <w:r w:rsidRPr="00966634">
              <w:rPr>
                <w:rStyle w:val="markedcontent"/>
                <w:rFonts w:ascii="Arial" w:hAnsi="Arial" w:cs="Arial"/>
                <w:b w:val="0"/>
                <w:bCs/>
                <w:sz w:val="20"/>
              </w:rPr>
              <w:t xml:space="preserve">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r w:rsidR="00966634">
              <w:rPr>
                <w:rStyle w:val="markedcontent"/>
                <w:rFonts w:ascii="Arial" w:hAnsi="Arial" w:cs="Arial"/>
                <w:b w:val="0"/>
                <w:bCs/>
                <w:sz w:val="20"/>
              </w:rPr>
              <w:t>.</w:t>
            </w:r>
          </w:p>
          <w:p w14:paraId="0756CC28" w14:textId="77777777" w:rsidR="00FA4A7F" w:rsidRPr="00093A8D" w:rsidRDefault="00FA4A7F" w:rsidP="00093A8D">
            <w:pPr>
              <w:pStyle w:val="Recuodecorpodetexto"/>
              <w:spacing w:line="360" w:lineRule="auto"/>
              <w:ind w:left="0"/>
              <w:rPr>
                <w:rFonts w:ascii="Arial" w:hAnsi="Arial" w:cs="Arial"/>
                <w:b w:val="0"/>
                <w:sz w:val="20"/>
              </w:rPr>
            </w:pPr>
          </w:p>
          <w:p w14:paraId="27E2BDE6" w14:textId="032D89C2" w:rsidR="00151D83" w:rsidRPr="00093A8D" w:rsidRDefault="00151D83" w:rsidP="003932A0">
            <w:pPr>
              <w:pStyle w:val="Recuodecorpodetexto"/>
              <w:spacing w:line="360" w:lineRule="auto"/>
              <w:ind w:left="0"/>
              <w:rPr>
                <w:rFonts w:ascii="Arial" w:hAnsi="Arial" w:cs="Arial"/>
                <w:b w:val="0"/>
                <w:sz w:val="20"/>
              </w:rPr>
            </w:pPr>
            <w:r w:rsidRPr="00093A8D">
              <w:rPr>
                <w:rFonts w:ascii="Arial" w:hAnsi="Arial" w:cs="Arial"/>
                <w:b w:val="0"/>
                <w:sz w:val="20"/>
              </w:rPr>
              <w:t>9.</w:t>
            </w:r>
            <w:r w:rsidR="00966634">
              <w:rPr>
                <w:rFonts w:ascii="Arial" w:hAnsi="Arial" w:cs="Arial"/>
                <w:b w:val="0"/>
                <w:sz w:val="20"/>
              </w:rPr>
              <w:t>3.</w:t>
            </w:r>
            <w:r w:rsidRPr="00093A8D">
              <w:rPr>
                <w:rFonts w:ascii="Arial" w:hAnsi="Arial" w:cs="Arial"/>
                <w:b w:val="0"/>
                <w:sz w:val="20"/>
              </w:rPr>
              <w:t xml:space="preserve"> </w:t>
            </w:r>
            <w:r w:rsidR="003932A0">
              <w:rPr>
                <w:rFonts w:ascii="Arial" w:hAnsi="Arial" w:cs="Arial"/>
                <w:b w:val="0"/>
                <w:sz w:val="20"/>
              </w:rPr>
              <w:t>S</w:t>
            </w:r>
            <w:r w:rsidRPr="00093A8D">
              <w:rPr>
                <w:rFonts w:ascii="Arial" w:hAnsi="Arial" w:cs="Arial"/>
                <w:b w:val="0"/>
                <w:sz w:val="20"/>
              </w:rPr>
              <w:t>erá admitida nesta licitação a participação de Cooperativas</w:t>
            </w:r>
            <w:r w:rsidR="003932A0">
              <w:rPr>
                <w:rFonts w:ascii="Arial" w:hAnsi="Arial" w:cs="Arial"/>
                <w:b w:val="0"/>
                <w:sz w:val="20"/>
              </w:rPr>
              <w:t xml:space="preserve"> que preencham os requisitos d</w:t>
            </w:r>
            <w:r w:rsidR="00B85D13" w:rsidRPr="00A64B26">
              <w:rPr>
                <w:rFonts w:ascii="Arial" w:hAnsi="Arial" w:cs="Arial"/>
                <w:b w:val="0"/>
                <w:sz w:val="20"/>
              </w:rPr>
              <w:t>o art. 16</w:t>
            </w:r>
            <w:r w:rsidR="003932A0">
              <w:rPr>
                <w:rFonts w:ascii="Arial" w:hAnsi="Arial" w:cs="Arial"/>
                <w:b w:val="0"/>
                <w:sz w:val="20"/>
              </w:rPr>
              <w:t xml:space="preserve"> da Lei nº 14.133/21.</w:t>
            </w:r>
          </w:p>
        </w:tc>
      </w:tr>
    </w:tbl>
    <w:p w14:paraId="6D1B760B" w14:textId="77777777" w:rsidR="00151D83" w:rsidRPr="00093A8D" w:rsidRDefault="00151D83" w:rsidP="00093A8D">
      <w:pPr>
        <w:pStyle w:val="Recuodecorpodetexto"/>
        <w:spacing w:line="360" w:lineRule="auto"/>
        <w:ind w:left="0"/>
        <w:rPr>
          <w:rFonts w:ascii="Arial" w:hAnsi="Arial" w:cs="Arial"/>
          <w:sz w:val="20"/>
        </w:rPr>
      </w:pP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151D83" w:rsidRPr="00093A8D" w14:paraId="1317F3F9" w14:textId="77777777" w:rsidTr="00F12E70">
        <w:tc>
          <w:tcPr>
            <w:tcW w:w="10065" w:type="dxa"/>
            <w:shd w:val="clear" w:color="auto" w:fill="auto"/>
          </w:tcPr>
          <w:p w14:paraId="518C6BFF"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10. estimativas do valor da contratação</w:t>
            </w:r>
          </w:p>
        </w:tc>
      </w:tr>
      <w:tr w:rsidR="00151D83" w:rsidRPr="00093A8D" w14:paraId="6839F495" w14:textId="77777777" w:rsidTr="00F12E70">
        <w:tc>
          <w:tcPr>
            <w:tcW w:w="10065" w:type="dxa"/>
            <w:shd w:val="clear" w:color="auto" w:fill="auto"/>
          </w:tcPr>
          <w:p w14:paraId="78E94790" w14:textId="77777777" w:rsidR="00DA47F6" w:rsidRDefault="00151D83" w:rsidP="00093A8D">
            <w:pPr>
              <w:spacing w:line="360" w:lineRule="auto"/>
              <w:jc w:val="both"/>
              <w:rPr>
                <w:rFonts w:ascii="Arial" w:hAnsi="Arial" w:cs="Arial"/>
                <w:sz w:val="20"/>
                <w:szCs w:val="20"/>
              </w:rPr>
            </w:pPr>
            <w:bookmarkStart w:id="1" w:name="_Hlk177112192"/>
            <w:r w:rsidRPr="00093A8D">
              <w:rPr>
                <w:rFonts w:ascii="Arial" w:hAnsi="Arial" w:cs="Arial"/>
                <w:sz w:val="20"/>
                <w:szCs w:val="20"/>
              </w:rPr>
              <w:t>1</w:t>
            </w:r>
            <w:r w:rsidR="00F54254">
              <w:rPr>
                <w:rFonts w:ascii="Arial" w:hAnsi="Arial" w:cs="Arial"/>
                <w:sz w:val="20"/>
                <w:szCs w:val="20"/>
              </w:rPr>
              <w:t>0</w:t>
            </w:r>
            <w:r w:rsidRPr="00093A8D">
              <w:rPr>
                <w:rFonts w:ascii="Arial" w:hAnsi="Arial" w:cs="Arial"/>
                <w:sz w:val="20"/>
                <w:szCs w:val="20"/>
              </w:rPr>
              <w:t>.1- Metodologia</w:t>
            </w:r>
          </w:p>
          <w:p w14:paraId="6CB47C13" w14:textId="3C61D369" w:rsidR="00151D83" w:rsidRPr="00E66E43" w:rsidRDefault="00151D83" w:rsidP="00093A8D">
            <w:pPr>
              <w:spacing w:line="360" w:lineRule="auto"/>
              <w:jc w:val="both"/>
              <w:rPr>
                <w:rFonts w:ascii="Arial" w:hAnsi="Arial" w:cs="Arial"/>
                <w:sz w:val="20"/>
                <w:szCs w:val="20"/>
              </w:rPr>
            </w:pPr>
            <w:r w:rsidRPr="00093A8D">
              <w:rPr>
                <w:rFonts w:ascii="Arial" w:hAnsi="Arial" w:cs="Arial"/>
                <w:sz w:val="20"/>
                <w:szCs w:val="20"/>
              </w:rPr>
              <w:t>Na forma do art. 23, inciso IV, da Lei nº 14.133/2021, o valor estimado da contratação é o descrito na tabela abaixo, referente</w:t>
            </w:r>
            <w:r w:rsidR="00966634">
              <w:rPr>
                <w:rFonts w:ascii="Arial" w:hAnsi="Arial" w:cs="Arial"/>
                <w:sz w:val="20"/>
                <w:szCs w:val="20"/>
              </w:rPr>
              <w:br/>
              <w:t>à média</w:t>
            </w:r>
            <w:r w:rsidRPr="00093A8D">
              <w:rPr>
                <w:rFonts w:ascii="Arial" w:hAnsi="Arial" w:cs="Arial"/>
                <w:sz w:val="20"/>
                <w:szCs w:val="20"/>
              </w:rPr>
              <w:t xml:space="preserve"> obtid</w:t>
            </w:r>
            <w:r w:rsidR="00966634">
              <w:rPr>
                <w:rFonts w:ascii="Arial" w:hAnsi="Arial" w:cs="Arial"/>
                <w:sz w:val="20"/>
                <w:szCs w:val="20"/>
              </w:rPr>
              <w:t>a</w:t>
            </w:r>
            <w:r w:rsidRPr="00093A8D">
              <w:rPr>
                <w:rFonts w:ascii="Arial" w:hAnsi="Arial" w:cs="Arial"/>
                <w:sz w:val="20"/>
                <w:szCs w:val="20"/>
              </w:rPr>
              <w:t xml:space="preserve"> por meio de pesquisa </w:t>
            </w:r>
            <w:r w:rsidR="00966634" w:rsidRPr="004A5CC0">
              <w:rPr>
                <w:rFonts w:ascii="Arial" w:hAnsi="Arial" w:cs="Arial"/>
                <w:sz w:val="20"/>
                <w:szCs w:val="20"/>
              </w:rPr>
              <w:t>com potenciais fornecedores</w:t>
            </w:r>
            <w:r w:rsidRPr="00093A8D">
              <w:rPr>
                <w:rFonts w:ascii="Arial" w:hAnsi="Arial" w:cs="Arial"/>
                <w:sz w:val="20"/>
                <w:szCs w:val="20"/>
              </w:rPr>
              <w:t>,</w:t>
            </w:r>
            <w:r w:rsidR="00966634">
              <w:rPr>
                <w:rFonts w:ascii="Arial" w:hAnsi="Arial" w:cs="Arial"/>
                <w:sz w:val="20"/>
                <w:szCs w:val="20"/>
              </w:rPr>
              <w:t xml:space="preserve"> bem como com contratos anteriores da Administração,</w:t>
            </w:r>
            <w:r w:rsidRPr="00093A8D">
              <w:rPr>
                <w:rFonts w:ascii="Arial" w:hAnsi="Arial" w:cs="Arial"/>
                <w:sz w:val="20"/>
                <w:szCs w:val="20"/>
              </w:rPr>
              <w:t xml:space="preserve"> conforme documentos anexos.</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118"/>
            </w:tblGrid>
            <w:tr w:rsidR="004A5CC0" w:rsidRPr="004A5CC0" w14:paraId="497E33A1" w14:textId="77777777" w:rsidTr="004A5CC0">
              <w:tc>
                <w:tcPr>
                  <w:tcW w:w="5841" w:type="dxa"/>
                  <w:shd w:val="clear" w:color="auto" w:fill="auto"/>
                </w:tcPr>
                <w:p w14:paraId="6308C662" w14:textId="77777777" w:rsidR="004A5CC0" w:rsidRPr="004A5CC0" w:rsidRDefault="004A5CC0" w:rsidP="00093A8D">
                  <w:pPr>
                    <w:spacing w:line="360" w:lineRule="auto"/>
                    <w:jc w:val="center"/>
                    <w:rPr>
                      <w:rFonts w:ascii="Arial" w:hAnsi="Arial" w:cs="Arial"/>
                      <w:b/>
                      <w:bCs/>
                      <w:sz w:val="20"/>
                      <w:szCs w:val="20"/>
                    </w:rPr>
                  </w:pPr>
                  <w:bookmarkStart w:id="2" w:name="_Hlk177112215"/>
                  <w:r w:rsidRPr="004A5CC0">
                    <w:rPr>
                      <w:rFonts w:ascii="Arial" w:hAnsi="Arial" w:cs="Arial"/>
                      <w:b/>
                      <w:bCs/>
                      <w:sz w:val="20"/>
                      <w:szCs w:val="20"/>
                    </w:rPr>
                    <w:t>Item</w:t>
                  </w:r>
                </w:p>
              </w:tc>
              <w:tc>
                <w:tcPr>
                  <w:tcW w:w="3118" w:type="dxa"/>
                  <w:shd w:val="clear" w:color="auto" w:fill="auto"/>
                </w:tcPr>
                <w:p w14:paraId="2D5899A9" w14:textId="38C64C55" w:rsidR="004A5CC0" w:rsidRPr="004A5CC0" w:rsidRDefault="004A5CC0" w:rsidP="00093A8D">
                  <w:pPr>
                    <w:spacing w:line="360" w:lineRule="auto"/>
                    <w:jc w:val="center"/>
                    <w:rPr>
                      <w:rFonts w:ascii="Arial" w:hAnsi="Arial" w:cs="Arial"/>
                      <w:b/>
                      <w:bCs/>
                      <w:sz w:val="20"/>
                      <w:szCs w:val="20"/>
                    </w:rPr>
                  </w:pPr>
                  <w:r w:rsidRPr="004A5CC0">
                    <w:rPr>
                      <w:rFonts w:ascii="Arial" w:hAnsi="Arial" w:cs="Arial"/>
                      <w:b/>
                      <w:bCs/>
                      <w:sz w:val="20"/>
                      <w:szCs w:val="20"/>
                    </w:rPr>
                    <w:t>Preço Médio</w:t>
                  </w:r>
                </w:p>
              </w:tc>
            </w:tr>
            <w:tr w:rsidR="00BF0181" w:rsidRPr="004A5CC0" w14:paraId="3A64DB33" w14:textId="77777777" w:rsidTr="00F4672C">
              <w:tc>
                <w:tcPr>
                  <w:tcW w:w="5841" w:type="dxa"/>
                  <w:shd w:val="clear" w:color="auto" w:fill="auto"/>
                  <w:vAlign w:val="center"/>
                </w:tcPr>
                <w:p w14:paraId="19F7EB5B" w14:textId="18DBA488"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MECÂNICA GERAL VEÍCULOS LEVE</w:t>
                  </w:r>
                </w:p>
              </w:tc>
              <w:tc>
                <w:tcPr>
                  <w:tcW w:w="3118" w:type="dxa"/>
                  <w:shd w:val="clear" w:color="auto" w:fill="auto"/>
                  <w:vAlign w:val="center"/>
                </w:tcPr>
                <w:p w14:paraId="22E5817D" w14:textId="63376D41"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206,22</w:t>
                  </w:r>
                </w:p>
              </w:tc>
            </w:tr>
            <w:tr w:rsidR="00BF0181" w:rsidRPr="004A5CC0" w14:paraId="5E4B4CCB" w14:textId="77777777" w:rsidTr="00F4672C">
              <w:tc>
                <w:tcPr>
                  <w:tcW w:w="5841" w:type="dxa"/>
                  <w:shd w:val="clear" w:color="auto" w:fill="auto"/>
                  <w:vAlign w:val="center"/>
                </w:tcPr>
                <w:p w14:paraId="35E328CE" w14:textId="67765A7D"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MECÂNICA GERAL VEÍCULOS SEMI-PESADOS</w:t>
                  </w:r>
                </w:p>
              </w:tc>
              <w:tc>
                <w:tcPr>
                  <w:tcW w:w="3118" w:type="dxa"/>
                  <w:shd w:val="clear" w:color="auto" w:fill="auto"/>
                  <w:vAlign w:val="center"/>
                </w:tcPr>
                <w:p w14:paraId="7F0822F0" w14:textId="3CDC52D3"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297,71</w:t>
                  </w:r>
                </w:p>
              </w:tc>
            </w:tr>
            <w:tr w:rsidR="00BF0181" w:rsidRPr="004A5CC0" w14:paraId="68FB11DF" w14:textId="77777777" w:rsidTr="00F4672C">
              <w:tc>
                <w:tcPr>
                  <w:tcW w:w="5841" w:type="dxa"/>
                  <w:shd w:val="clear" w:color="auto" w:fill="auto"/>
                  <w:vAlign w:val="center"/>
                </w:tcPr>
                <w:p w14:paraId="09CDF213" w14:textId="697383C1"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MECÂNICA GERAL V. PESADO /ONIBUS</w:t>
                  </w:r>
                </w:p>
              </w:tc>
              <w:tc>
                <w:tcPr>
                  <w:tcW w:w="3118" w:type="dxa"/>
                  <w:shd w:val="clear" w:color="auto" w:fill="auto"/>
                  <w:vAlign w:val="center"/>
                </w:tcPr>
                <w:p w14:paraId="3725E957" w14:textId="6B622E7C"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303,59</w:t>
                  </w:r>
                </w:p>
              </w:tc>
            </w:tr>
            <w:tr w:rsidR="00BF0181" w:rsidRPr="004A5CC0" w14:paraId="66A0F9F0" w14:textId="77777777" w:rsidTr="00F4672C">
              <w:tc>
                <w:tcPr>
                  <w:tcW w:w="5841" w:type="dxa"/>
                  <w:shd w:val="clear" w:color="auto" w:fill="auto"/>
                  <w:vAlign w:val="center"/>
                </w:tcPr>
                <w:p w14:paraId="367E3FFC" w14:textId="528B571B"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 xml:space="preserve">MECANICA GERAL TRATORES E </w:t>
                  </w:r>
                  <w:proofErr w:type="gramStart"/>
                  <w:r w:rsidRPr="00191985">
                    <w:rPr>
                      <w:rFonts w:ascii="Arial" w:hAnsi="Arial" w:cs="Arial"/>
                      <w:sz w:val="20"/>
                      <w:szCs w:val="20"/>
                    </w:rPr>
                    <w:t>MÁQUINAS  PESADAS</w:t>
                  </w:r>
                  <w:proofErr w:type="gramEnd"/>
                </w:p>
              </w:tc>
              <w:tc>
                <w:tcPr>
                  <w:tcW w:w="3118" w:type="dxa"/>
                  <w:shd w:val="clear" w:color="auto" w:fill="auto"/>
                  <w:vAlign w:val="center"/>
                </w:tcPr>
                <w:p w14:paraId="1D8FE844" w14:textId="309E2FFA"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307,43</w:t>
                  </w:r>
                </w:p>
              </w:tc>
            </w:tr>
            <w:tr w:rsidR="00BF0181" w:rsidRPr="004A5CC0" w14:paraId="07017D72" w14:textId="77777777" w:rsidTr="00F4672C">
              <w:tc>
                <w:tcPr>
                  <w:tcW w:w="5841" w:type="dxa"/>
                  <w:shd w:val="clear" w:color="auto" w:fill="auto"/>
                  <w:vAlign w:val="center"/>
                </w:tcPr>
                <w:p w14:paraId="48A16053" w14:textId="003DC933"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MECÂNICA GERAL MOTOCICLETA</w:t>
                  </w:r>
                </w:p>
              </w:tc>
              <w:tc>
                <w:tcPr>
                  <w:tcW w:w="3118" w:type="dxa"/>
                  <w:shd w:val="clear" w:color="auto" w:fill="auto"/>
                  <w:vAlign w:val="center"/>
                </w:tcPr>
                <w:p w14:paraId="521295EF" w14:textId="47D26C0D"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134,3</w:t>
                  </w:r>
                  <w:r w:rsidR="00B50853">
                    <w:rPr>
                      <w:rFonts w:ascii="Arial" w:hAnsi="Arial" w:cs="Arial"/>
                      <w:b/>
                      <w:bCs/>
                      <w:color w:val="000000"/>
                      <w:sz w:val="14"/>
                      <w:szCs w:val="14"/>
                    </w:rPr>
                    <w:t>3</w:t>
                  </w:r>
                </w:p>
              </w:tc>
            </w:tr>
            <w:tr w:rsidR="00BF0181" w:rsidRPr="004A5CC0" w14:paraId="284376C0" w14:textId="77777777" w:rsidTr="00F4672C">
              <w:tc>
                <w:tcPr>
                  <w:tcW w:w="5841" w:type="dxa"/>
                  <w:shd w:val="clear" w:color="auto" w:fill="auto"/>
                  <w:vAlign w:val="center"/>
                </w:tcPr>
                <w:p w14:paraId="105C9900" w14:textId="5D5C6312"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ELÉTRICOS EM GERAL</w:t>
                  </w:r>
                </w:p>
              </w:tc>
              <w:tc>
                <w:tcPr>
                  <w:tcW w:w="3118" w:type="dxa"/>
                  <w:shd w:val="clear" w:color="auto" w:fill="auto"/>
                  <w:vAlign w:val="center"/>
                </w:tcPr>
                <w:p w14:paraId="5E47A844" w14:textId="785031CA"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224,89</w:t>
                  </w:r>
                </w:p>
              </w:tc>
            </w:tr>
            <w:tr w:rsidR="00BF0181" w:rsidRPr="004A5CC0" w14:paraId="6BC5C462" w14:textId="77777777" w:rsidTr="00F4672C">
              <w:tc>
                <w:tcPr>
                  <w:tcW w:w="5841" w:type="dxa"/>
                  <w:shd w:val="clear" w:color="auto" w:fill="auto"/>
                  <w:vAlign w:val="center"/>
                </w:tcPr>
                <w:p w14:paraId="3F2F629D" w14:textId="3C519690"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TORNO E SOLDA</w:t>
                  </w:r>
                </w:p>
              </w:tc>
              <w:tc>
                <w:tcPr>
                  <w:tcW w:w="3118" w:type="dxa"/>
                  <w:shd w:val="clear" w:color="auto" w:fill="auto"/>
                  <w:vAlign w:val="center"/>
                </w:tcPr>
                <w:p w14:paraId="25D2BB23" w14:textId="379313EF"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225,00</w:t>
                  </w:r>
                </w:p>
              </w:tc>
            </w:tr>
            <w:tr w:rsidR="00BF0181" w:rsidRPr="004A5CC0" w14:paraId="42AB0F56" w14:textId="77777777" w:rsidTr="00F4672C">
              <w:tc>
                <w:tcPr>
                  <w:tcW w:w="5841" w:type="dxa"/>
                  <w:shd w:val="clear" w:color="auto" w:fill="auto"/>
                  <w:vAlign w:val="center"/>
                </w:tcPr>
                <w:p w14:paraId="1D0BE77A" w14:textId="2109DF31"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LANTERNAGEM E PINTURA</w:t>
                  </w:r>
                </w:p>
              </w:tc>
              <w:tc>
                <w:tcPr>
                  <w:tcW w:w="3118" w:type="dxa"/>
                  <w:shd w:val="clear" w:color="auto" w:fill="auto"/>
                  <w:vAlign w:val="center"/>
                </w:tcPr>
                <w:p w14:paraId="154024B4" w14:textId="207093EA"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203,43</w:t>
                  </w:r>
                </w:p>
              </w:tc>
            </w:tr>
            <w:tr w:rsidR="00BF0181" w:rsidRPr="004A5CC0" w14:paraId="0A1FD3F8" w14:textId="77777777" w:rsidTr="00F4672C">
              <w:tc>
                <w:tcPr>
                  <w:tcW w:w="5841" w:type="dxa"/>
                  <w:shd w:val="clear" w:color="auto" w:fill="auto"/>
                  <w:vAlign w:val="center"/>
                </w:tcPr>
                <w:p w14:paraId="344B2D91" w14:textId="12C41C37"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MONTAGEM VEICULOS LEVES</w:t>
                  </w:r>
                </w:p>
              </w:tc>
              <w:tc>
                <w:tcPr>
                  <w:tcW w:w="3118" w:type="dxa"/>
                  <w:shd w:val="clear" w:color="auto" w:fill="auto"/>
                  <w:vAlign w:val="center"/>
                </w:tcPr>
                <w:p w14:paraId="51D63BEA" w14:textId="19E7348D"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34,65</w:t>
                  </w:r>
                </w:p>
              </w:tc>
            </w:tr>
            <w:tr w:rsidR="00BF0181" w:rsidRPr="004A5CC0" w14:paraId="1C51D920" w14:textId="77777777" w:rsidTr="00F4672C">
              <w:tc>
                <w:tcPr>
                  <w:tcW w:w="5841" w:type="dxa"/>
                  <w:shd w:val="clear" w:color="auto" w:fill="auto"/>
                  <w:vAlign w:val="center"/>
                </w:tcPr>
                <w:p w14:paraId="37783746" w14:textId="087B336A"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MONTAGEM VEICULOS PESADOS</w:t>
                  </w:r>
                </w:p>
              </w:tc>
              <w:tc>
                <w:tcPr>
                  <w:tcW w:w="3118" w:type="dxa"/>
                  <w:shd w:val="clear" w:color="auto" w:fill="auto"/>
                  <w:vAlign w:val="center"/>
                </w:tcPr>
                <w:p w14:paraId="463CC644" w14:textId="55D7D612"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112,15</w:t>
                  </w:r>
                </w:p>
              </w:tc>
            </w:tr>
            <w:tr w:rsidR="00BF0181" w:rsidRPr="004A5CC0" w14:paraId="01245DF6" w14:textId="77777777" w:rsidTr="00F4672C">
              <w:tc>
                <w:tcPr>
                  <w:tcW w:w="5841" w:type="dxa"/>
                  <w:shd w:val="clear" w:color="auto" w:fill="auto"/>
                  <w:vAlign w:val="center"/>
                </w:tcPr>
                <w:p w14:paraId="0B0372C0" w14:textId="79701D48"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lastRenderedPageBreak/>
                    <w:t>SERVIÇOS MONTAGEM VEICULOS SEMI-PESADOS</w:t>
                  </w:r>
                </w:p>
              </w:tc>
              <w:tc>
                <w:tcPr>
                  <w:tcW w:w="3118" w:type="dxa"/>
                  <w:shd w:val="clear" w:color="auto" w:fill="auto"/>
                  <w:vAlign w:val="center"/>
                </w:tcPr>
                <w:p w14:paraId="0C1A83D9" w14:textId="543C4A01"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101,13</w:t>
                  </w:r>
                </w:p>
              </w:tc>
            </w:tr>
            <w:tr w:rsidR="00BF0181" w:rsidRPr="004A5CC0" w14:paraId="1D9D0EC6" w14:textId="77777777" w:rsidTr="00F4672C">
              <w:tc>
                <w:tcPr>
                  <w:tcW w:w="5841" w:type="dxa"/>
                  <w:shd w:val="clear" w:color="auto" w:fill="auto"/>
                  <w:vAlign w:val="center"/>
                </w:tcPr>
                <w:p w14:paraId="6824387C" w14:textId="5D2040B3"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BALANCEAMENTO VEICULOS LEVES</w:t>
                  </w:r>
                </w:p>
              </w:tc>
              <w:tc>
                <w:tcPr>
                  <w:tcW w:w="3118" w:type="dxa"/>
                  <w:shd w:val="clear" w:color="auto" w:fill="auto"/>
                  <w:vAlign w:val="center"/>
                </w:tcPr>
                <w:p w14:paraId="33701EBD" w14:textId="27EFDD8F"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64,73</w:t>
                  </w:r>
                </w:p>
              </w:tc>
            </w:tr>
            <w:tr w:rsidR="00BF0181" w:rsidRPr="004A5CC0" w14:paraId="42396E7F" w14:textId="77777777" w:rsidTr="00F4672C">
              <w:tc>
                <w:tcPr>
                  <w:tcW w:w="5841" w:type="dxa"/>
                  <w:shd w:val="clear" w:color="auto" w:fill="auto"/>
                  <w:vAlign w:val="center"/>
                </w:tcPr>
                <w:p w14:paraId="2D4C8464" w14:textId="395F0272"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BALANCEAMENTO VEICULOS PESADOS</w:t>
                  </w:r>
                </w:p>
              </w:tc>
              <w:tc>
                <w:tcPr>
                  <w:tcW w:w="3118" w:type="dxa"/>
                  <w:shd w:val="clear" w:color="auto" w:fill="auto"/>
                  <w:vAlign w:val="center"/>
                </w:tcPr>
                <w:p w14:paraId="2DA82246" w14:textId="38137E95"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111,70</w:t>
                  </w:r>
                </w:p>
              </w:tc>
            </w:tr>
            <w:tr w:rsidR="00BF0181" w:rsidRPr="004A5CC0" w14:paraId="21827127" w14:textId="77777777" w:rsidTr="00F4672C">
              <w:tc>
                <w:tcPr>
                  <w:tcW w:w="5841" w:type="dxa"/>
                  <w:shd w:val="clear" w:color="auto" w:fill="auto"/>
                  <w:vAlign w:val="center"/>
                </w:tcPr>
                <w:p w14:paraId="3050D6EE" w14:textId="0CEDAD14"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BALANCEAMENTO VEICULOS SEMI PESADOS</w:t>
                  </w:r>
                </w:p>
              </w:tc>
              <w:tc>
                <w:tcPr>
                  <w:tcW w:w="3118" w:type="dxa"/>
                  <w:shd w:val="clear" w:color="auto" w:fill="auto"/>
                  <w:vAlign w:val="center"/>
                </w:tcPr>
                <w:p w14:paraId="28AE70C9" w14:textId="5EEBE67B"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96,63</w:t>
                  </w:r>
                </w:p>
              </w:tc>
            </w:tr>
            <w:tr w:rsidR="00BF0181" w:rsidRPr="004A5CC0" w14:paraId="75AB6FFB" w14:textId="77777777" w:rsidTr="00F4672C">
              <w:tc>
                <w:tcPr>
                  <w:tcW w:w="5841" w:type="dxa"/>
                  <w:shd w:val="clear" w:color="auto" w:fill="auto"/>
                  <w:vAlign w:val="center"/>
                </w:tcPr>
                <w:p w14:paraId="243BA04A" w14:textId="15158DB1"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ALINHAMENTO VEICULOS LEVES</w:t>
                  </w:r>
                </w:p>
              </w:tc>
              <w:tc>
                <w:tcPr>
                  <w:tcW w:w="3118" w:type="dxa"/>
                  <w:shd w:val="clear" w:color="auto" w:fill="auto"/>
                  <w:vAlign w:val="center"/>
                </w:tcPr>
                <w:p w14:paraId="329C200B" w14:textId="1AF5DA0C"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82,28</w:t>
                  </w:r>
                </w:p>
              </w:tc>
            </w:tr>
            <w:tr w:rsidR="00BF0181" w:rsidRPr="004A5CC0" w14:paraId="10332FE1" w14:textId="77777777" w:rsidTr="00F4672C">
              <w:tc>
                <w:tcPr>
                  <w:tcW w:w="5841" w:type="dxa"/>
                  <w:shd w:val="clear" w:color="auto" w:fill="auto"/>
                  <w:vAlign w:val="center"/>
                </w:tcPr>
                <w:p w14:paraId="4CF3EDFD" w14:textId="76E98654"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ALINHAMENTO VEICULOS PESADOS</w:t>
                  </w:r>
                </w:p>
              </w:tc>
              <w:tc>
                <w:tcPr>
                  <w:tcW w:w="3118" w:type="dxa"/>
                  <w:shd w:val="clear" w:color="auto" w:fill="auto"/>
                  <w:vAlign w:val="center"/>
                </w:tcPr>
                <w:p w14:paraId="4E44C8EB" w14:textId="64BABE45"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136,63</w:t>
                  </w:r>
                </w:p>
              </w:tc>
            </w:tr>
            <w:tr w:rsidR="00BF0181" w:rsidRPr="004A5CC0" w14:paraId="5ADECD09" w14:textId="77777777" w:rsidTr="00F4672C">
              <w:tc>
                <w:tcPr>
                  <w:tcW w:w="5841" w:type="dxa"/>
                  <w:shd w:val="clear" w:color="auto" w:fill="auto"/>
                  <w:vAlign w:val="center"/>
                </w:tcPr>
                <w:p w14:paraId="53D90B15" w14:textId="77D34C35"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ALINHAMENTO VEICULOS SEMI PESADOS</w:t>
                  </w:r>
                </w:p>
              </w:tc>
              <w:tc>
                <w:tcPr>
                  <w:tcW w:w="3118" w:type="dxa"/>
                  <w:shd w:val="clear" w:color="auto" w:fill="auto"/>
                  <w:vAlign w:val="center"/>
                </w:tcPr>
                <w:p w14:paraId="0FEE51A2" w14:textId="6B225AF2"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124,00</w:t>
                  </w:r>
                </w:p>
              </w:tc>
            </w:tr>
            <w:tr w:rsidR="00BF0181" w:rsidRPr="004A5CC0" w14:paraId="6A7FD880" w14:textId="77777777" w:rsidTr="00F4672C">
              <w:tc>
                <w:tcPr>
                  <w:tcW w:w="5841" w:type="dxa"/>
                  <w:shd w:val="clear" w:color="auto" w:fill="auto"/>
                  <w:vAlign w:val="center"/>
                </w:tcPr>
                <w:p w14:paraId="306CB793" w14:textId="001F8BAA"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CAMBAGEM VEICULOS LEVES</w:t>
                  </w:r>
                </w:p>
              </w:tc>
              <w:tc>
                <w:tcPr>
                  <w:tcW w:w="3118" w:type="dxa"/>
                  <w:shd w:val="clear" w:color="auto" w:fill="auto"/>
                  <w:vAlign w:val="center"/>
                </w:tcPr>
                <w:p w14:paraId="09ECCD18" w14:textId="2007D5C0"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85,01</w:t>
                  </w:r>
                </w:p>
              </w:tc>
            </w:tr>
            <w:tr w:rsidR="00BF0181" w:rsidRPr="004A5CC0" w14:paraId="55EC739B" w14:textId="77777777" w:rsidTr="00F4672C">
              <w:tc>
                <w:tcPr>
                  <w:tcW w:w="5841" w:type="dxa"/>
                  <w:shd w:val="clear" w:color="auto" w:fill="auto"/>
                  <w:vAlign w:val="center"/>
                </w:tcPr>
                <w:p w14:paraId="45A19924" w14:textId="553D965B"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CAMBAGEM VEICULOS PESADOS</w:t>
                  </w:r>
                </w:p>
              </w:tc>
              <w:tc>
                <w:tcPr>
                  <w:tcW w:w="3118" w:type="dxa"/>
                  <w:shd w:val="clear" w:color="auto" w:fill="auto"/>
                  <w:vAlign w:val="center"/>
                </w:tcPr>
                <w:p w14:paraId="64278DDC" w14:textId="679FE683"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129,37</w:t>
                  </w:r>
                </w:p>
              </w:tc>
            </w:tr>
            <w:tr w:rsidR="00BF0181" w:rsidRPr="004A5CC0" w14:paraId="4A56081B" w14:textId="77777777" w:rsidTr="00F4672C">
              <w:tc>
                <w:tcPr>
                  <w:tcW w:w="5841" w:type="dxa"/>
                  <w:shd w:val="clear" w:color="auto" w:fill="auto"/>
                  <w:vAlign w:val="center"/>
                </w:tcPr>
                <w:p w14:paraId="6B1BF6DE" w14:textId="36BDF13C"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CAMBAGEM VEICULOS SEMI PESADOS</w:t>
                  </w:r>
                </w:p>
              </w:tc>
              <w:tc>
                <w:tcPr>
                  <w:tcW w:w="3118" w:type="dxa"/>
                  <w:shd w:val="clear" w:color="auto" w:fill="auto"/>
                  <w:vAlign w:val="center"/>
                </w:tcPr>
                <w:p w14:paraId="6375C93F" w14:textId="7C5B1F88"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135,08</w:t>
                  </w:r>
                </w:p>
              </w:tc>
            </w:tr>
            <w:tr w:rsidR="00BF0181" w:rsidRPr="004A5CC0" w14:paraId="6A5F4064" w14:textId="77777777" w:rsidTr="00F4672C">
              <w:tc>
                <w:tcPr>
                  <w:tcW w:w="5841" w:type="dxa"/>
                  <w:shd w:val="clear" w:color="auto" w:fill="auto"/>
                  <w:vAlign w:val="center"/>
                </w:tcPr>
                <w:p w14:paraId="6181CF12" w14:textId="2FDC5A4C"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 COLA VEICULOS LEVES</w:t>
                  </w:r>
                </w:p>
              </w:tc>
              <w:tc>
                <w:tcPr>
                  <w:tcW w:w="3118" w:type="dxa"/>
                  <w:shd w:val="clear" w:color="auto" w:fill="auto"/>
                  <w:vAlign w:val="center"/>
                </w:tcPr>
                <w:p w14:paraId="0ABAF93C" w14:textId="4ED58C7B"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45,65</w:t>
                  </w:r>
                </w:p>
              </w:tc>
            </w:tr>
            <w:tr w:rsidR="00BF0181" w:rsidRPr="004A5CC0" w14:paraId="524708D9" w14:textId="77777777" w:rsidTr="00F4672C">
              <w:tc>
                <w:tcPr>
                  <w:tcW w:w="5841" w:type="dxa"/>
                  <w:shd w:val="clear" w:color="auto" w:fill="auto"/>
                  <w:vAlign w:val="center"/>
                </w:tcPr>
                <w:p w14:paraId="48842B9D" w14:textId="3380E4BC"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 COLA VEICULOS PESADOS</w:t>
                  </w:r>
                </w:p>
              </w:tc>
              <w:tc>
                <w:tcPr>
                  <w:tcW w:w="3118" w:type="dxa"/>
                  <w:shd w:val="clear" w:color="auto" w:fill="auto"/>
                  <w:vAlign w:val="center"/>
                </w:tcPr>
                <w:p w14:paraId="52E8A9F6" w14:textId="717B300F"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96,06</w:t>
                  </w:r>
                </w:p>
              </w:tc>
            </w:tr>
            <w:tr w:rsidR="00BF0181" w:rsidRPr="004A5CC0" w14:paraId="35093678" w14:textId="77777777" w:rsidTr="00F4672C">
              <w:tc>
                <w:tcPr>
                  <w:tcW w:w="5841" w:type="dxa"/>
                  <w:shd w:val="clear" w:color="auto" w:fill="auto"/>
                  <w:vAlign w:val="center"/>
                </w:tcPr>
                <w:p w14:paraId="0A2B445A" w14:textId="72D3D2F1"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 COLA VEICULOS SEMI PESADOS</w:t>
                  </w:r>
                </w:p>
              </w:tc>
              <w:tc>
                <w:tcPr>
                  <w:tcW w:w="3118" w:type="dxa"/>
                  <w:shd w:val="clear" w:color="auto" w:fill="auto"/>
                  <w:vAlign w:val="center"/>
                </w:tcPr>
                <w:p w14:paraId="551E20AE" w14:textId="1DEFA670"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87,27</w:t>
                  </w:r>
                </w:p>
              </w:tc>
            </w:tr>
            <w:tr w:rsidR="00BF0181" w:rsidRPr="004A5CC0" w14:paraId="4912630D" w14:textId="77777777" w:rsidTr="00F4672C">
              <w:tc>
                <w:tcPr>
                  <w:tcW w:w="5841" w:type="dxa"/>
                  <w:shd w:val="clear" w:color="auto" w:fill="auto"/>
                  <w:vAlign w:val="center"/>
                </w:tcPr>
                <w:p w14:paraId="3D7B663F" w14:textId="43504ECD"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VULCANIZAÇÃO VEICULOS LEVE</w:t>
                  </w:r>
                </w:p>
              </w:tc>
              <w:tc>
                <w:tcPr>
                  <w:tcW w:w="3118" w:type="dxa"/>
                  <w:shd w:val="clear" w:color="auto" w:fill="auto"/>
                  <w:vAlign w:val="center"/>
                </w:tcPr>
                <w:p w14:paraId="7C5B245F" w14:textId="0DD0DB40"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100,51</w:t>
                  </w:r>
                </w:p>
              </w:tc>
            </w:tr>
            <w:tr w:rsidR="00BF0181" w:rsidRPr="004A5CC0" w14:paraId="799761C5" w14:textId="77777777" w:rsidTr="00F4672C">
              <w:tc>
                <w:tcPr>
                  <w:tcW w:w="5841" w:type="dxa"/>
                  <w:shd w:val="clear" w:color="auto" w:fill="auto"/>
                  <w:vAlign w:val="center"/>
                </w:tcPr>
                <w:p w14:paraId="616EC3C9" w14:textId="7AEBF3FF"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VULCANIZAÇÃO VEICULOS PESADOS</w:t>
                  </w:r>
                </w:p>
              </w:tc>
              <w:tc>
                <w:tcPr>
                  <w:tcW w:w="3118" w:type="dxa"/>
                  <w:shd w:val="clear" w:color="auto" w:fill="auto"/>
                  <w:vAlign w:val="center"/>
                </w:tcPr>
                <w:p w14:paraId="0A536D5F" w14:textId="2077E172"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204,37</w:t>
                  </w:r>
                </w:p>
              </w:tc>
            </w:tr>
            <w:tr w:rsidR="00BF0181" w:rsidRPr="004A5CC0" w14:paraId="665D379D" w14:textId="77777777" w:rsidTr="00F4672C">
              <w:tc>
                <w:tcPr>
                  <w:tcW w:w="5841" w:type="dxa"/>
                  <w:shd w:val="clear" w:color="auto" w:fill="auto"/>
                  <w:vAlign w:val="center"/>
                </w:tcPr>
                <w:p w14:paraId="3F8EAEFD" w14:textId="48FC828F" w:rsidR="00BF0181" w:rsidRPr="00093A8D" w:rsidRDefault="00BF0181" w:rsidP="00BF0181">
                  <w:pPr>
                    <w:spacing w:line="360" w:lineRule="auto"/>
                    <w:jc w:val="center"/>
                    <w:rPr>
                      <w:rFonts w:ascii="Arial" w:hAnsi="Arial" w:cs="Arial"/>
                      <w:sz w:val="20"/>
                      <w:szCs w:val="20"/>
                    </w:rPr>
                  </w:pPr>
                  <w:r w:rsidRPr="00191985">
                    <w:rPr>
                      <w:rFonts w:ascii="Arial" w:hAnsi="Arial" w:cs="Arial"/>
                      <w:sz w:val="20"/>
                      <w:szCs w:val="20"/>
                    </w:rPr>
                    <w:t>SERVIÇOS VULCANIZAÇÃO VEICULOS SEMI PESADOS</w:t>
                  </w:r>
                </w:p>
              </w:tc>
              <w:tc>
                <w:tcPr>
                  <w:tcW w:w="3118" w:type="dxa"/>
                  <w:shd w:val="clear" w:color="auto" w:fill="auto"/>
                  <w:vAlign w:val="center"/>
                </w:tcPr>
                <w:p w14:paraId="54CCCB51" w14:textId="321098EC" w:rsidR="00BF0181" w:rsidRPr="00093A8D" w:rsidRDefault="00BF0181" w:rsidP="00BF0181">
                  <w:pPr>
                    <w:spacing w:line="360" w:lineRule="auto"/>
                    <w:jc w:val="center"/>
                    <w:rPr>
                      <w:rFonts w:ascii="Arial" w:hAnsi="Arial" w:cs="Arial"/>
                      <w:sz w:val="20"/>
                      <w:szCs w:val="20"/>
                    </w:rPr>
                  </w:pPr>
                  <w:r>
                    <w:rPr>
                      <w:rFonts w:ascii="Arial" w:hAnsi="Arial" w:cs="Arial"/>
                      <w:b/>
                      <w:bCs/>
                      <w:color w:val="000000"/>
                      <w:sz w:val="14"/>
                      <w:szCs w:val="14"/>
                    </w:rPr>
                    <w:t xml:space="preserve">R$ </w:t>
                  </w:r>
                  <w:r w:rsidRPr="008376E9">
                    <w:rPr>
                      <w:rFonts w:ascii="Arial" w:hAnsi="Arial" w:cs="Arial"/>
                      <w:b/>
                      <w:bCs/>
                      <w:color w:val="000000"/>
                      <w:sz w:val="14"/>
                      <w:szCs w:val="14"/>
                    </w:rPr>
                    <w:t>211,87</w:t>
                  </w:r>
                </w:p>
              </w:tc>
            </w:tr>
          </w:tbl>
          <w:bookmarkEnd w:id="2"/>
          <w:p w14:paraId="44088A20" w14:textId="77777777" w:rsidR="00151D83" w:rsidRDefault="00151D83" w:rsidP="00093A8D">
            <w:pPr>
              <w:spacing w:line="360" w:lineRule="auto"/>
              <w:jc w:val="both"/>
              <w:rPr>
                <w:rFonts w:ascii="Arial" w:hAnsi="Arial" w:cs="Arial"/>
                <w:sz w:val="20"/>
                <w:szCs w:val="20"/>
              </w:rPr>
            </w:pPr>
            <w:r w:rsidRPr="00093A8D">
              <w:rPr>
                <w:rFonts w:ascii="Arial" w:hAnsi="Arial" w:cs="Arial"/>
                <w:sz w:val="20"/>
                <w:szCs w:val="20"/>
              </w:rPr>
              <w:t>1</w:t>
            </w:r>
            <w:r w:rsidR="00F54254">
              <w:rPr>
                <w:rFonts w:ascii="Arial" w:hAnsi="Arial" w:cs="Arial"/>
                <w:sz w:val="20"/>
                <w:szCs w:val="20"/>
              </w:rPr>
              <w:t>0</w:t>
            </w:r>
            <w:r w:rsidR="00712F5F">
              <w:rPr>
                <w:rFonts w:ascii="Arial" w:hAnsi="Arial" w:cs="Arial"/>
                <w:sz w:val="20"/>
                <w:szCs w:val="20"/>
              </w:rPr>
              <w:t>.</w:t>
            </w:r>
            <w:r w:rsidRPr="00093A8D">
              <w:rPr>
                <w:rFonts w:ascii="Arial" w:hAnsi="Arial" w:cs="Arial"/>
                <w:sz w:val="20"/>
                <w:szCs w:val="20"/>
              </w:rPr>
              <w:t>2</w:t>
            </w:r>
            <w:r w:rsidR="00712F5F">
              <w:rPr>
                <w:rFonts w:ascii="Arial" w:hAnsi="Arial" w:cs="Arial"/>
                <w:sz w:val="20"/>
                <w:szCs w:val="20"/>
              </w:rPr>
              <w:t>.</w:t>
            </w:r>
            <w:r w:rsidRPr="00093A8D">
              <w:rPr>
                <w:rFonts w:ascii="Arial" w:hAnsi="Arial" w:cs="Arial"/>
                <w:sz w:val="20"/>
                <w:szCs w:val="20"/>
              </w:rPr>
              <w:t xml:space="preserve"> Razão da escolha</w:t>
            </w:r>
          </w:p>
          <w:p w14:paraId="16A7D4E1" w14:textId="77777777" w:rsidR="00C81F72" w:rsidRPr="00093A8D" w:rsidRDefault="00C81F72" w:rsidP="00093A8D">
            <w:pPr>
              <w:spacing w:line="360" w:lineRule="auto"/>
              <w:jc w:val="both"/>
              <w:rPr>
                <w:rFonts w:ascii="Arial" w:hAnsi="Arial" w:cs="Arial"/>
                <w:sz w:val="20"/>
                <w:szCs w:val="20"/>
              </w:rPr>
            </w:pPr>
          </w:p>
          <w:p w14:paraId="3F9E7AC1" w14:textId="77777777" w:rsidR="00151D83" w:rsidRPr="004A5CC0" w:rsidRDefault="00712F5F" w:rsidP="00093A8D">
            <w:pPr>
              <w:spacing w:line="360" w:lineRule="auto"/>
              <w:jc w:val="both"/>
              <w:rPr>
                <w:rFonts w:ascii="Arial" w:hAnsi="Arial" w:cs="Arial"/>
                <w:sz w:val="20"/>
                <w:szCs w:val="20"/>
              </w:rPr>
            </w:pPr>
            <w:r w:rsidRPr="004A5CC0">
              <w:rPr>
                <w:rFonts w:ascii="Arial" w:hAnsi="Arial" w:cs="Arial"/>
                <w:sz w:val="20"/>
                <w:szCs w:val="20"/>
              </w:rPr>
              <w:t>Foram escolhidos para apresentarem orçamento todo</w:t>
            </w:r>
            <w:r w:rsidR="007A6AA4" w:rsidRPr="004A5CC0">
              <w:rPr>
                <w:rFonts w:ascii="Arial" w:hAnsi="Arial" w:cs="Arial"/>
                <w:sz w:val="20"/>
                <w:szCs w:val="20"/>
              </w:rPr>
              <w:t xml:space="preserve">s </w:t>
            </w:r>
            <w:r w:rsidRPr="004A5CC0">
              <w:rPr>
                <w:rFonts w:ascii="Arial" w:hAnsi="Arial" w:cs="Arial"/>
                <w:sz w:val="20"/>
                <w:szCs w:val="20"/>
              </w:rPr>
              <w:t xml:space="preserve">aqueles que são de conhecimento dessa Secretaria </w:t>
            </w:r>
            <w:r w:rsidR="00C81F72" w:rsidRPr="004A5CC0">
              <w:rPr>
                <w:rFonts w:ascii="Arial" w:hAnsi="Arial" w:cs="Arial"/>
                <w:sz w:val="20"/>
                <w:szCs w:val="20"/>
              </w:rPr>
              <w:t>que</w:t>
            </w:r>
            <w:r w:rsidRPr="004A5CC0">
              <w:rPr>
                <w:rFonts w:ascii="Arial" w:hAnsi="Arial" w:cs="Arial"/>
                <w:sz w:val="20"/>
                <w:szCs w:val="20"/>
              </w:rPr>
              <w:t xml:space="preserve"> potencialmente poderia</w:t>
            </w:r>
            <w:r w:rsidR="00A31C3F" w:rsidRPr="004A5CC0">
              <w:rPr>
                <w:rFonts w:ascii="Arial" w:hAnsi="Arial" w:cs="Arial"/>
                <w:sz w:val="20"/>
                <w:szCs w:val="20"/>
              </w:rPr>
              <w:t>m executar o objeto do contrato nas condições previstas neste TR.</w:t>
            </w:r>
          </w:p>
          <w:p w14:paraId="24BA2D39" w14:textId="7EC77D8D" w:rsidR="00151D83" w:rsidRPr="00093A8D" w:rsidRDefault="00151D83" w:rsidP="00093A8D">
            <w:pPr>
              <w:spacing w:line="360" w:lineRule="auto"/>
              <w:jc w:val="both"/>
              <w:rPr>
                <w:rFonts w:ascii="Arial" w:hAnsi="Arial" w:cs="Arial"/>
                <w:sz w:val="20"/>
                <w:szCs w:val="20"/>
              </w:rPr>
            </w:pPr>
            <w:r w:rsidRPr="00093A8D">
              <w:rPr>
                <w:rFonts w:ascii="Arial" w:hAnsi="Arial" w:cs="Arial"/>
                <w:sz w:val="20"/>
                <w:szCs w:val="20"/>
              </w:rPr>
              <w:t xml:space="preserve"> 1</w:t>
            </w:r>
            <w:r w:rsidR="00F54254">
              <w:rPr>
                <w:rFonts w:ascii="Arial" w:hAnsi="Arial" w:cs="Arial"/>
                <w:sz w:val="20"/>
                <w:szCs w:val="20"/>
              </w:rPr>
              <w:t>0</w:t>
            </w:r>
            <w:r w:rsidR="00712F5F">
              <w:rPr>
                <w:rFonts w:ascii="Arial" w:hAnsi="Arial" w:cs="Arial"/>
                <w:sz w:val="20"/>
                <w:szCs w:val="20"/>
              </w:rPr>
              <w:t>.</w:t>
            </w:r>
            <w:r w:rsidRPr="00093A8D">
              <w:rPr>
                <w:rFonts w:ascii="Arial" w:hAnsi="Arial" w:cs="Arial"/>
                <w:sz w:val="20"/>
                <w:szCs w:val="20"/>
              </w:rPr>
              <w:t>3</w:t>
            </w:r>
            <w:r w:rsidR="00712F5F">
              <w:rPr>
                <w:rFonts w:ascii="Arial" w:hAnsi="Arial" w:cs="Arial"/>
                <w:sz w:val="20"/>
                <w:szCs w:val="20"/>
              </w:rPr>
              <w:t>.</w:t>
            </w:r>
            <w:r w:rsidRPr="00093A8D">
              <w:rPr>
                <w:rFonts w:ascii="Arial" w:hAnsi="Arial" w:cs="Arial"/>
                <w:sz w:val="20"/>
                <w:szCs w:val="20"/>
              </w:rPr>
              <w:t xml:space="preserve"> Da data dos orçamentos: </w:t>
            </w:r>
            <w:r w:rsidR="00082158">
              <w:rPr>
                <w:rFonts w:ascii="Arial" w:hAnsi="Arial" w:cs="Arial"/>
                <w:sz w:val="20"/>
                <w:szCs w:val="20"/>
              </w:rPr>
              <w:t>06/2025</w:t>
            </w:r>
          </w:p>
          <w:p w14:paraId="768DCA6C" w14:textId="77777777" w:rsidR="00151D83" w:rsidRPr="00712F5F" w:rsidRDefault="00151D83" w:rsidP="00093A8D">
            <w:pPr>
              <w:pStyle w:val="Recuodecorpodetexto"/>
              <w:spacing w:line="360" w:lineRule="auto"/>
              <w:ind w:left="0"/>
              <w:rPr>
                <w:rFonts w:ascii="Arial" w:hAnsi="Arial" w:cs="Arial"/>
                <w:b w:val="0"/>
                <w:sz w:val="20"/>
              </w:rPr>
            </w:pPr>
            <w:r w:rsidRPr="00712F5F">
              <w:rPr>
                <w:rFonts w:ascii="Arial" w:hAnsi="Arial" w:cs="Arial"/>
                <w:b w:val="0"/>
                <w:sz w:val="20"/>
              </w:rPr>
              <w:t>Os orçamentos foram colhidos antes de decorridos 06 (seis) meses da contratação.</w:t>
            </w:r>
          </w:p>
          <w:p w14:paraId="312CB289" w14:textId="1C41815D" w:rsidR="00C8207A" w:rsidRPr="00093A8D" w:rsidRDefault="00712F5F" w:rsidP="00093A8D">
            <w:pPr>
              <w:pStyle w:val="Recuodecorpodetexto"/>
              <w:spacing w:line="360" w:lineRule="auto"/>
              <w:ind w:left="0"/>
              <w:rPr>
                <w:rFonts w:ascii="Arial" w:hAnsi="Arial" w:cs="Arial"/>
                <w:b w:val="0"/>
                <w:sz w:val="20"/>
              </w:rPr>
            </w:pPr>
            <w:r w:rsidRPr="00712F5F">
              <w:rPr>
                <w:rFonts w:ascii="Arial" w:hAnsi="Arial" w:cs="Arial"/>
                <w:b w:val="0"/>
                <w:sz w:val="20"/>
              </w:rPr>
              <w:t>1</w:t>
            </w:r>
            <w:r w:rsidR="00F54254">
              <w:rPr>
                <w:rFonts w:ascii="Arial" w:hAnsi="Arial" w:cs="Arial"/>
                <w:b w:val="0"/>
                <w:sz w:val="20"/>
              </w:rPr>
              <w:t>0</w:t>
            </w:r>
            <w:r w:rsidRPr="00712F5F">
              <w:rPr>
                <w:rFonts w:ascii="Arial" w:hAnsi="Arial" w:cs="Arial"/>
                <w:b w:val="0"/>
                <w:sz w:val="20"/>
              </w:rPr>
              <w:t xml:space="preserve">.4. </w:t>
            </w:r>
            <w:r>
              <w:rPr>
                <w:rFonts w:ascii="Arial" w:hAnsi="Arial" w:cs="Arial"/>
                <w:b w:val="0"/>
                <w:sz w:val="20"/>
              </w:rPr>
              <w:t>Todos os fornecedores consultados apresentaram orçamento.</w:t>
            </w:r>
          </w:p>
          <w:p w14:paraId="4FED6284" w14:textId="331A8A89" w:rsidR="00966634" w:rsidRPr="00DA47F6" w:rsidRDefault="00151D83" w:rsidP="00C81F72">
            <w:pPr>
              <w:pStyle w:val="Recuodecorpodetexto"/>
              <w:spacing w:line="360" w:lineRule="auto"/>
              <w:ind w:left="0"/>
              <w:rPr>
                <w:rFonts w:ascii="Arial" w:hAnsi="Arial" w:cs="Arial"/>
                <w:bCs/>
                <w:sz w:val="20"/>
              </w:rPr>
            </w:pPr>
            <w:r w:rsidRPr="00DA47F6">
              <w:rPr>
                <w:rFonts w:ascii="Arial" w:hAnsi="Arial" w:cs="Arial"/>
                <w:bCs/>
                <w:sz w:val="20"/>
              </w:rPr>
              <w:t>1</w:t>
            </w:r>
            <w:r w:rsidR="00F54254" w:rsidRPr="00DA47F6">
              <w:rPr>
                <w:rFonts w:ascii="Arial" w:hAnsi="Arial" w:cs="Arial"/>
                <w:bCs/>
                <w:sz w:val="20"/>
              </w:rPr>
              <w:t>0</w:t>
            </w:r>
            <w:r w:rsidRPr="00DA47F6">
              <w:rPr>
                <w:rFonts w:ascii="Arial" w:hAnsi="Arial" w:cs="Arial"/>
                <w:bCs/>
                <w:sz w:val="20"/>
              </w:rPr>
              <w:t>.</w:t>
            </w:r>
            <w:r w:rsidR="00C81F72" w:rsidRPr="00DA47F6">
              <w:rPr>
                <w:rFonts w:ascii="Arial" w:hAnsi="Arial" w:cs="Arial"/>
                <w:bCs/>
                <w:sz w:val="20"/>
              </w:rPr>
              <w:t>5</w:t>
            </w:r>
            <w:r w:rsidR="003367E0" w:rsidRPr="00DA47F6">
              <w:rPr>
                <w:rFonts w:ascii="Arial" w:hAnsi="Arial" w:cs="Arial"/>
                <w:bCs/>
                <w:sz w:val="20"/>
              </w:rPr>
              <w:t xml:space="preserve">. </w:t>
            </w:r>
            <w:r w:rsidRPr="00DA47F6">
              <w:rPr>
                <w:rFonts w:ascii="Arial" w:hAnsi="Arial" w:cs="Arial"/>
                <w:bCs/>
                <w:sz w:val="20"/>
              </w:rPr>
              <w:t>Matriz de Risco</w:t>
            </w:r>
          </w:p>
          <w:p w14:paraId="7EACE20F" w14:textId="6F9C080A" w:rsidR="00151D83" w:rsidRPr="00966634" w:rsidRDefault="001B6D90" w:rsidP="00C81F72">
            <w:pPr>
              <w:pStyle w:val="Recuodecorpodetexto"/>
              <w:spacing w:line="360" w:lineRule="auto"/>
              <w:ind w:left="0"/>
              <w:rPr>
                <w:rFonts w:ascii="Arial" w:hAnsi="Arial" w:cs="Arial"/>
                <w:b w:val="0"/>
                <w:sz w:val="20"/>
              </w:rPr>
            </w:pPr>
            <w:r w:rsidRPr="00966634">
              <w:rPr>
                <w:rFonts w:ascii="Arial" w:hAnsi="Arial" w:cs="Arial"/>
                <w:b w:val="0"/>
                <w:sz w:val="20"/>
              </w:rPr>
              <w:t xml:space="preserve">Considerando que a presente contratação se trata da prestação de serviço comum, que não se enquadra como de grande vulto, e tendo em vista que não foram adotados os regimes de contratação integrada e </w:t>
            </w:r>
            <w:proofErr w:type="spellStart"/>
            <w:r w:rsidRPr="00966634">
              <w:rPr>
                <w:rFonts w:ascii="Arial" w:hAnsi="Arial" w:cs="Arial"/>
                <w:b w:val="0"/>
                <w:sz w:val="20"/>
              </w:rPr>
              <w:t>semi-integrada</w:t>
            </w:r>
            <w:proofErr w:type="spellEnd"/>
            <w:r w:rsidRPr="00966634">
              <w:rPr>
                <w:rFonts w:ascii="Arial" w:hAnsi="Arial" w:cs="Arial"/>
                <w:b w:val="0"/>
                <w:sz w:val="20"/>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966634">
              <w:rPr>
                <w:rFonts w:ascii="Arial" w:hAnsi="Arial" w:cs="Arial"/>
                <w:b w:val="0"/>
                <w:sz w:val="20"/>
              </w:rPr>
              <w:t>arts</w:t>
            </w:r>
            <w:proofErr w:type="spellEnd"/>
            <w:r w:rsidRPr="00966634">
              <w:rPr>
                <w:rFonts w:ascii="Arial" w:hAnsi="Arial" w:cs="Arial"/>
                <w:b w:val="0"/>
                <w:sz w:val="20"/>
              </w:rPr>
              <w:t>. 172 e ss. do Decreto Municipal nº 5.180/23.</w:t>
            </w:r>
          </w:p>
          <w:p w14:paraId="4969504A" w14:textId="77777777" w:rsidR="00C81F72" w:rsidRPr="00093A8D" w:rsidRDefault="00C81F72" w:rsidP="00C81F72">
            <w:pPr>
              <w:pStyle w:val="Recuodecorpodetexto"/>
              <w:spacing w:line="360" w:lineRule="auto"/>
              <w:ind w:left="0"/>
              <w:rPr>
                <w:rFonts w:ascii="Arial" w:hAnsi="Arial" w:cs="Arial"/>
                <w:b w:val="0"/>
                <w:sz w:val="20"/>
              </w:rPr>
            </w:pPr>
          </w:p>
        </w:tc>
      </w:tr>
      <w:bookmarkEnd w:id="1"/>
      <w:tr w:rsidR="00151D83" w:rsidRPr="00093A8D" w14:paraId="5C5FB0D7" w14:textId="77777777" w:rsidTr="00F12E70">
        <w:tc>
          <w:tcPr>
            <w:tcW w:w="10065" w:type="dxa"/>
            <w:shd w:val="clear" w:color="auto" w:fill="auto"/>
          </w:tcPr>
          <w:p w14:paraId="1268DFD5" w14:textId="77777777" w:rsidR="00151D83" w:rsidRPr="00093A8D" w:rsidRDefault="00151D83" w:rsidP="00F54254">
            <w:pPr>
              <w:pStyle w:val="Recuodecorpodetexto"/>
              <w:spacing w:line="360" w:lineRule="auto"/>
              <w:ind w:left="360"/>
              <w:rPr>
                <w:rFonts w:ascii="Arial" w:hAnsi="Arial" w:cs="Arial"/>
                <w:caps/>
                <w:sz w:val="20"/>
              </w:rPr>
            </w:pPr>
            <w:r w:rsidRPr="00093A8D">
              <w:rPr>
                <w:rFonts w:ascii="Arial" w:hAnsi="Arial" w:cs="Arial"/>
                <w:caps/>
                <w:sz w:val="20"/>
              </w:rPr>
              <w:lastRenderedPageBreak/>
              <w:t>1</w:t>
            </w:r>
            <w:r w:rsidR="00F54254">
              <w:rPr>
                <w:rFonts w:ascii="Arial" w:hAnsi="Arial" w:cs="Arial"/>
                <w:caps/>
                <w:sz w:val="20"/>
              </w:rPr>
              <w:t>1</w:t>
            </w:r>
            <w:r w:rsidRPr="00093A8D">
              <w:rPr>
                <w:rFonts w:ascii="Arial" w:hAnsi="Arial" w:cs="Arial"/>
                <w:caps/>
                <w:sz w:val="20"/>
              </w:rPr>
              <w:t>. Adequação orçamentária</w:t>
            </w:r>
          </w:p>
        </w:tc>
      </w:tr>
      <w:tr w:rsidR="00151D83" w:rsidRPr="00093A8D" w14:paraId="27D10AF5" w14:textId="77777777" w:rsidTr="00F12E70">
        <w:tc>
          <w:tcPr>
            <w:tcW w:w="10065" w:type="dxa"/>
            <w:shd w:val="clear" w:color="auto" w:fill="auto"/>
          </w:tcPr>
          <w:p w14:paraId="3F94DAEC" w14:textId="09986CEF" w:rsidR="00FF1149" w:rsidRDefault="00151D83" w:rsidP="00093A8D">
            <w:pPr>
              <w:pStyle w:val="Recuodecorpodetexto"/>
              <w:spacing w:line="360" w:lineRule="auto"/>
              <w:ind w:left="0"/>
              <w:rPr>
                <w:rFonts w:ascii="Arial" w:hAnsi="Arial" w:cs="Arial"/>
                <w:b w:val="0"/>
                <w:iCs/>
                <w:sz w:val="20"/>
              </w:rPr>
            </w:pPr>
            <w:r w:rsidRPr="00093A8D">
              <w:rPr>
                <w:rFonts w:ascii="Arial" w:hAnsi="Arial" w:cs="Arial"/>
                <w:b w:val="0"/>
                <w:color w:val="000000"/>
                <w:sz w:val="20"/>
              </w:rPr>
              <w:t xml:space="preserve">A dotação orçamentária que suportará o custo da aquisição </w:t>
            </w:r>
            <w:r w:rsidR="005E32BE">
              <w:rPr>
                <w:rFonts w:ascii="Arial" w:hAnsi="Arial" w:cs="Arial"/>
                <w:b w:val="0"/>
                <w:color w:val="000000"/>
                <w:sz w:val="20"/>
              </w:rPr>
              <w:t xml:space="preserve">são as </w:t>
            </w:r>
            <w:r w:rsidR="00F12E70">
              <w:rPr>
                <w:rFonts w:ascii="Arial" w:hAnsi="Arial" w:cs="Arial"/>
                <w:b w:val="0"/>
                <w:color w:val="000000"/>
                <w:sz w:val="20"/>
              </w:rPr>
              <w:t>TODAS AS FICHAS DAS RESPECTIVAS DOTAÇÕES</w:t>
            </w:r>
            <w:r w:rsidR="005E32BE">
              <w:rPr>
                <w:rFonts w:ascii="Arial" w:hAnsi="Arial" w:cs="Arial"/>
                <w:b w:val="0"/>
                <w:iCs/>
                <w:sz w:val="20"/>
              </w:rPr>
              <w:t xml:space="preserve">: </w:t>
            </w:r>
          </w:p>
          <w:p w14:paraId="5950C22C" w14:textId="77777777" w:rsidR="00F12E70" w:rsidRDefault="00F12E70" w:rsidP="00093A8D">
            <w:pPr>
              <w:pStyle w:val="Recuodecorpodetexto"/>
              <w:spacing w:line="360" w:lineRule="auto"/>
              <w:ind w:left="0"/>
              <w:rPr>
                <w:rFonts w:ascii="Arial" w:hAnsi="Arial" w:cs="Arial"/>
                <w:b w:val="0"/>
                <w:iCs/>
                <w:sz w:val="20"/>
              </w:rPr>
            </w:pPr>
          </w:p>
          <w:p w14:paraId="119DC7C8" w14:textId="77777777" w:rsidR="00FF1149" w:rsidRPr="00FF1149" w:rsidRDefault="00FF1149" w:rsidP="00093A8D">
            <w:pPr>
              <w:pStyle w:val="Recuodecorpodetexto"/>
              <w:spacing w:line="360" w:lineRule="auto"/>
              <w:ind w:left="0"/>
              <w:rPr>
                <w:rFonts w:ascii="Arial" w:hAnsi="Arial" w:cs="Arial"/>
                <w:b w:val="0"/>
                <w:iCs/>
                <w:sz w:val="20"/>
              </w:rPr>
            </w:pPr>
            <w:r w:rsidRPr="00FF1149">
              <w:rPr>
                <w:rFonts w:ascii="Arial" w:hAnsi="Arial" w:cs="Arial"/>
                <w:b w:val="0"/>
                <w:iCs/>
                <w:sz w:val="20"/>
              </w:rPr>
              <w:t>3.3.90.30.00 – Material de Consumo</w:t>
            </w:r>
          </w:p>
          <w:p w14:paraId="5E10065D" w14:textId="7A7492F5" w:rsidR="00151D83" w:rsidRPr="00093A8D" w:rsidRDefault="00FF1149" w:rsidP="00093A8D">
            <w:pPr>
              <w:pStyle w:val="Recuodecorpodetexto"/>
              <w:spacing w:line="360" w:lineRule="auto"/>
              <w:ind w:left="0"/>
              <w:rPr>
                <w:rFonts w:ascii="Arial" w:hAnsi="Arial" w:cs="Arial"/>
                <w:b w:val="0"/>
                <w:iCs/>
                <w:sz w:val="20"/>
              </w:rPr>
            </w:pPr>
            <w:r w:rsidRPr="00FF1149">
              <w:rPr>
                <w:rFonts w:ascii="Arial" w:hAnsi="Arial" w:cs="Arial"/>
                <w:b w:val="0"/>
                <w:iCs/>
                <w:sz w:val="20"/>
              </w:rPr>
              <w:t>3.3.90.39.00 – Outros Serviços de Terceiros – Pessoa Jurídica</w:t>
            </w:r>
            <w:r w:rsidR="00151D83" w:rsidRPr="00FF1149">
              <w:rPr>
                <w:rFonts w:ascii="Arial" w:hAnsi="Arial" w:cs="Arial"/>
                <w:b w:val="0"/>
                <w:iCs/>
                <w:sz w:val="20"/>
              </w:rPr>
              <w:t xml:space="preserve"> </w:t>
            </w:r>
          </w:p>
        </w:tc>
      </w:tr>
    </w:tbl>
    <w:p w14:paraId="4A7FE60A" w14:textId="77777777" w:rsidR="00151D83" w:rsidRDefault="00151D83" w:rsidP="00DA47F6">
      <w:pPr>
        <w:pStyle w:val="Recuodecorpodetexto"/>
        <w:spacing w:line="360" w:lineRule="auto"/>
        <w:ind w:left="0"/>
        <w:jc w:val="left"/>
        <w:rPr>
          <w:rFonts w:ascii="Arial" w:hAnsi="Arial" w:cs="Arial"/>
          <w:b w:val="0"/>
          <w:sz w:val="20"/>
        </w:rPr>
      </w:pPr>
    </w:p>
    <w:p w14:paraId="009AFAF0" w14:textId="77777777" w:rsidR="00F65963" w:rsidRPr="00093A8D" w:rsidRDefault="00F65963" w:rsidP="00DA47F6">
      <w:pPr>
        <w:pStyle w:val="Recuodecorpodetexto"/>
        <w:spacing w:line="360" w:lineRule="auto"/>
        <w:ind w:left="0"/>
        <w:jc w:val="left"/>
        <w:rPr>
          <w:rFonts w:ascii="Arial" w:hAnsi="Arial" w:cs="Arial"/>
          <w:b w:val="0"/>
          <w:sz w:val="20"/>
        </w:rPr>
      </w:pPr>
    </w:p>
    <w:p w14:paraId="29193C34" w14:textId="2C37BE9E" w:rsidR="0020751B" w:rsidRDefault="00F12E70" w:rsidP="00F12E70">
      <w:pPr>
        <w:pStyle w:val="Recuodecorpodetexto"/>
        <w:spacing w:line="360" w:lineRule="auto"/>
        <w:ind w:left="720" w:hanging="1287"/>
        <w:jc w:val="left"/>
        <w:rPr>
          <w:rFonts w:ascii="Arial" w:hAnsi="Arial" w:cs="Arial"/>
          <w:sz w:val="22"/>
          <w:szCs w:val="22"/>
        </w:rPr>
      </w:pPr>
      <w:proofErr w:type="gramStart"/>
      <w:r>
        <w:rPr>
          <w:rFonts w:ascii="Arial" w:hAnsi="Arial" w:cs="Arial"/>
          <w:sz w:val="20"/>
        </w:rPr>
        <w:t xml:space="preserve">Leopoldina, </w:t>
      </w:r>
      <w:r>
        <w:rPr>
          <w:rFonts w:ascii="Arial" w:hAnsi="Arial" w:cs="Arial"/>
          <w:sz w:val="22"/>
          <w:szCs w:val="22"/>
        </w:rPr>
        <w:t xml:space="preserve"> 2</w:t>
      </w:r>
      <w:r w:rsidR="00F65963">
        <w:rPr>
          <w:rFonts w:ascii="Arial" w:hAnsi="Arial" w:cs="Arial"/>
          <w:sz w:val="22"/>
          <w:szCs w:val="22"/>
        </w:rPr>
        <w:t>2</w:t>
      </w:r>
      <w:proofErr w:type="gramEnd"/>
      <w:r>
        <w:rPr>
          <w:rFonts w:ascii="Arial" w:hAnsi="Arial" w:cs="Arial"/>
          <w:sz w:val="22"/>
          <w:szCs w:val="22"/>
        </w:rPr>
        <w:t xml:space="preserve"> de ju</w:t>
      </w:r>
      <w:r w:rsidR="00F65963">
        <w:rPr>
          <w:rFonts w:ascii="Arial" w:hAnsi="Arial" w:cs="Arial"/>
          <w:sz w:val="22"/>
          <w:szCs w:val="22"/>
        </w:rPr>
        <w:t>l</w:t>
      </w:r>
      <w:r>
        <w:rPr>
          <w:rFonts w:ascii="Arial" w:hAnsi="Arial" w:cs="Arial"/>
          <w:sz w:val="22"/>
          <w:szCs w:val="22"/>
        </w:rPr>
        <w:t>ho de 2025</w:t>
      </w:r>
    </w:p>
    <w:p w14:paraId="43C49528" w14:textId="77777777" w:rsidR="00F12E70" w:rsidRDefault="00F12E70" w:rsidP="00F12E70">
      <w:pPr>
        <w:pStyle w:val="Recuodecorpodetexto"/>
        <w:spacing w:line="360" w:lineRule="auto"/>
        <w:ind w:left="720" w:hanging="1287"/>
        <w:jc w:val="left"/>
        <w:rPr>
          <w:rFonts w:ascii="Arial" w:hAnsi="Arial" w:cs="Arial"/>
          <w:sz w:val="22"/>
          <w:szCs w:val="22"/>
        </w:rPr>
      </w:pPr>
    </w:p>
    <w:p w14:paraId="679B050F" w14:textId="77777777" w:rsidR="00F12E70" w:rsidRPr="00051818" w:rsidRDefault="00F12E70" w:rsidP="00F12E70">
      <w:pPr>
        <w:pStyle w:val="Recuodecorpodetexto"/>
        <w:spacing w:line="360" w:lineRule="auto"/>
        <w:ind w:left="720" w:hanging="1287"/>
        <w:jc w:val="left"/>
        <w:rPr>
          <w:rFonts w:ascii="Arial" w:hAnsi="Arial" w:cs="Arial"/>
          <w:sz w:val="22"/>
          <w:szCs w:val="22"/>
        </w:rPr>
      </w:pPr>
    </w:p>
    <w:p w14:paraId="5FA8CEA5" w14:textId="67A02F25" w:rsidR="00914E63" w:rsidRDefault="0020751B" w:rsidP="00545648">
      <w:pPr>
        <w:spacing w:line="360" w:lineRule="auto"/>
        <w:ind w:left="-567"/>
        <w:jc w:val="center"/>
        <w:rPr>
          <w:rFonts w:ascii="Arial" w:hAnsi="Arial" w:cs="Arial"/>
          <w:b/>
          <w:sz w:val="22"/>
          <w:szCs w:val="22"/>
        </w:rPr>
      </w:pPr>
      <w:r>
        <w:rPr>
          <w:rFonts w:ascii="Arial" w:hAnsi="Arial" w:cs="Arial"/>
          <w:b/>
          <w:sz w:val="22"/>
          <w:szCs w:val="22"/>
        </w:rPr>
        <w:t>MARINA OLIVEIRA LIMA</w:t>
      </w:r>
    </w:p>
    <w:p w14:paraId="29FD400D" w14:textId="77777777" w:rsidR="0020751B" w:rsidRDefault="0020751B" w:rsidP="00545648">
      <w:pPr>
        <w:spacing w:line="360" w:lineRule="auto"/>
        <w:ind w:left="-567"/>
        <w:jc w:val="center"/>
        <w:rPr>
          <w:rFonts w:ascii="Arial" w:hAnsi="Arial" w:cs="Arial"/>
          <w:b/>
          <w:sz w:val="22"/>
          <w:szCs w:val="22"/>
        </w:rPr>
      </w:pPr>
      <w:r>
        <w:rPr>
          <w:rFonts w:ascii="Arial" w:hAnsi="Arial" w:cs="Arial"/>
          <w:b/>
          <w:sz w:val="22"/>
          <w:szCs w:val="22"/>
        </w:rPr>
        <w:t>SUPERINTENDENTE DE GESTÃO ADMINISTRATIVA</w:t>
      </w:r>
    </w:p>
    <w:p w14:paraId="7EE39463" w14:textId="77777777" w:rsidR="00914E63" w:rsidRDefault="00914E63" w:rsidP="00545648">
      <w:pPr>
        <w:spacing w:line="360" w:lineRule="auto"/>
        <w:ind w:left="-567"/>
        <w:jc w:val="center"/>
        <w:rPr>
          <w:rFonts w:ascii="Arial" w:hAnsi="Arial" w:cs="Arial"/>
          <w:b/>
          <w:sz w:val="22"/>
          <w:szCs w:val="22"/>
        </w:rPr>
      </w:pPr>
    </w:p>
    <w:p w14:paraId="251E29DC" w14:textId="77777777" w:rsidR="00914E63" w:rsidRDefault="00914E63" w:rsidP="00545648">
      <w:pPr>
        <w:spacing w:line="360" w:lineRule="auto"/>
        <w:ind w:left="-567"/>
        <w:jc w:val="center"/>
        <w:rPr>
          <w:rFonts w:ascii="Arial" w:hAnsi="Arial" w:cs="Arial"/>
          <w:b/>
          <w:sz w:val="22"/>
          <w:szCs w:val="22"/>
        </w:rPr>
      </w:pPr>
    </w:p>
    <w:p w14:paraId="46DFDC91" w14:textId="77777777" w:rsidR="00914E63" w:rsidRDefault="00914E63" w:rsidP="00545648">
      <w:pPr>
        <w:spacing w:line="360" w:lineRule="auto"/>
        <w:ind w:left="-567"/>
        <w:jc w:val="center"/>
        <w:rPr>
          <w:rFonts w:ascii="Arial" w:hAnsi="Arial" w:cs="Arial"/>
          <w:b/>
          <w:sz w:val="22"/>
          <w:szCs w:val="22"/>
        </w:rPr>
      </w:pPr>
    </w:p>
    <w:p w14:paraId="25FDCEF7" w14:textId="14184FFC" w:rsidR="00914E63" w:rsidRDefault="00914E63" w:rsidP="00545648">
      <w:pPr>
        <w:spacing w:line="360" w:lineRule="auto"/>
        <w:ind w:left="-567"/>
        <w:jc w:val="center"/>
        <w:rPr>
          <w:rFonts w:ascii="Arial" w:hAnsi="Arial" w:cs="Arial"/>
          <w:b/>
          <w:sz w:val="22"/>
          <w:szCs w:val="22"/>
        </w:rPr>
      </w:pPr>
      <w:r>
        <w:rPr>
          <w:rFonts w:ascii="Arial" w:hAnsi="Arial" w:cs="Arial"/>
          <w:b/>
          <w:sz w:val="22"/>
          <w:szCs w:val="22"/>
        </w:rPr>
        <w:t>FERNANDO BONIN CAETANO</w:t>
      </w:r>
    </w:p>
    <w:p w14:paraId="289D8A01" w14:textId="573C7DB7" w:rsidR="00914E63" w:rsidRPr="00051818" w:rsidRDefault="00914E63" w:rsidP="00545648">
      <w:pPr>
        <w:spacing w:line="360" w:lineRule="auto"/>
        <w:ind w:left="-567"/>
        <w:jc w:val="center"/>
        <w:rPr>
          <w:rFonts w:ascii="Arial" w:hAnsi="Arial" w:cs="Arial"/>
          <w:b/>
          <w:sz w:val="22"/>
          <w:szCs w:val="22"/>
        </w:rPr>
      </w:pPr>
      <w:r>
        <w:rPr>
          <w:rFonts w:ascii="Arial" w:hAnsi="Arial" w:cs="Arial"/>
          <w:b/>
          <w:sz w:val="22"/>
          <w:szCs w:val="22"/>
        </w:rPr>
        <w:t>CHEFE DO SETOR DE VEÍCULOS</w:t>
      </w:r>
    </w:p>
    <w:p w14:paraId="51925075" w14:textId="40662153" w:rsidR="006A06FD" w:rsidRPr="00093A8D" w:rsidRDefault="006A06FD" w:rsidP="0020751B">
      <w:pPr>
        <w:pStyle w:val="Recuodecorpodetexto"/>
        <w:spacing w:line="360" w:lineRule="auto"/>
        <w:ind w:left="0"/>
        <w:jc w:val="center"/>
        <w:rPr>
          <w:rFonts w:ascii="Arial" w:hAnsi="Arial" w:cs="Arial"/>
          <w:sz w:val="20"/>
          <w:u w:val="single"/>
        </w:rPr>
      </w:pPr>
    </w:p>
    <w:sectPr w:rsidR="006A06FD" w:rsidRPr="00093A8D" w:rsidSect="004E735B">
      <w:headerReference w:type="default" r:id="rId8"/>
      <w:pgSz w:w="11907" w:h="16840" w:code="9"/>
      <w:pgMar w:top="1624"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EFD6E" w14:textId="77777777" w:rsidR="00B618B0" w:rsidRDefault="00B618B0">
      <w:r>
        <w:separator/>
      </w:r>
    </w:p>
  </w:endnote>
  <w:endnote w:type="continuationSeparator" w:id="0">
    <w:p w14:paraId="0664A021" w14:textId="77777777" w:rsidR="00B618B0" w:rsidRDefault="00B6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684C" w14:textId="77777777" w:rsidR="00B618B0" w:rsidRDefault="00B618B0">
      <w:r>
        <w:separator/>
      </w:r>
    </w:p>
  </w:footnote>
  <w:footnote w:type="continuationSeparator" w:id="0">
    <w:p w14:paraId="285EBF5B" w14:textId="77777777" w:rsidR="00B618B0" w:rsidRDefault="00B6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E869" w14:textId="77777777" w:rsidR="00FF109C" w:rsidRDefault="00FF109C" w:rsidP="009E7568">
    <w:pPr>
      <w:ind w:right="49"/>
      <w:rPr>
        <w:rFonts w:ascii="Arial" w:hAnsi="Arial" w:cs="Arial"/>
        <w:b/>
        <w:sz w:val="27"/>
        <w:szCs w:val="27"/>
      </w:rPr>
    </w:pPr>
    <w:r>
      <w:rPr>
        <w:noProof/>
      </w:rPr>
      <w:drawing>
        <wp:anchor distT="0" distB="0" distL="114300" distR="114300" simplePos="0" relativeHeight="251657728" behindDoc="1" locked="0" layoutInCell="1" allowOverlap="1" wp14:anchorId="60B9D880" wp14:editId="54B37EFD">
          <wp:simplePos x="0" y="0"/>
          <wp:positionH relativeFrom="column">
            <wp:posOffset>-114300</wp:posOffset>
          </wp:positionH>
          <wp:positionV relativeFrom="paragraph">
            <wp:posOffset>-226060</wp:posOffset>
          </wp:positionV>
          <wp:extent cx="1244600" cy="1209675"/>
          <wp:effectExtent l="1905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2644D239" w14:textId="77777777" w:rsidR="00FF109C" w:rsidRDefault="00FF109C" w:rsidP="009E7568">
    <w:pPr>
      <w:ind w:right="49"/>
      <w:rPr>
        <w:rFonts w:ascii="Arial" w:hAnsi="Arial" w:cs="Arial"/>
        <w:b/>
        <w:sz w:val="27"/>
        <w:szCs w:val="27"/>
      </w:rPr>
    </w:pPr>
    <w:r>
      <w:rPr>
        <w:rFonts w:ascii="Arial" w:hAnsi="Arial" w:cs="Arial"/>
        <w:b/>
        <w:sz w:val="27"/>
        <w:szCs w:val="27"/>
      </w:rPr>
      <w:t xml:space="preserve">                    Prefeitura do Município de Leopoldina</w:t>
    </w:r>
  </w:p>
  <w:p w14:paraId="39419286" w14:textId="77777777" w:rsidR="00FF109C" w:rsidRDefault="00FF109C"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1" w15:restartNumberingAfterBreak="0">
    <w:nsid w:val="11A06611"/>
    <w:multiLevelType w:val="multilevel"/>
    <w:tmpl w:val="CBCA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15:restartNumberingAfterBreak="0">
    <w:nsid w:val="16D46E75"/>
    <w:multiLevelType w:val="multilevel"/>
    <w:tmpl w:val="86B40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636E7"/>
    <w:multiLevelType w:val="multilevel"/>
    <w:tmpl w:val="EDF69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7"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C35CA3"/>
    <w:multiLevelType w:val="multilevel"/>
    <w:tmpl w:val="29949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296CE6"/>
    <w:multiLevelType w:val="multilevel"/>
    <w:tmpl w:val="F4AC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12"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07878C2"/>
    <w:multiLevelType w:val="hybridMultilevel"/>
    <w:tmpl w:val="5AD2822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6" w15:restartNumberingAfterBreak="0">
    <w:nsid w:val="4F011A42"/>
    <w:multiLevelType w:val="multilevel"/>
    <w:tmpl w:val="177C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8" w15:restartNumberingAfterBreak="0">
    <w:nsid w:val="525C498E"/>
    <w:multiLevelType w:val="multilevel"/>
    <w:tmpl w:val="0AFE1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20" w15:restartNumberingAfterBreak="0">
    <w:nsid w:val="5994519B"/>
    <w:multiLevelType w:val="multilevel"/>
    <w:tmpl w:val="D550F830"/>
    <w:lvl w:ilvl="0">
      <w:start w:val="4"/>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7D37D1"/>
    <w:multiLevelType w:val="multilevel"/>
    <w:tmpl w:val="0BBA51D4"/>
    <w:lvl w:ilvl="0">
      <w:start w:val="4"/>
      <w:numFmt w:val="decimal"/>
      <w:lvlText w:val="%1."/>
      <w:lvlJc w:val="left"/>
      <w:pPr>
        <w:ind w:left="672" w:hanging="672"/>
      </w:pPr>
      <w:rPr>
        <w:rFonts w:hint="default"/>
        <w:b/>
      </w:rPr>
    </w:lvl>
    <w:lvl w:ilvl="1">
      <w:start w:val="1"/>
      <w:numFmt w:val="decimal"/>
      <w:lvlText w:val="%1.%2."/>
      <w:lvlJc w:val="left"/>
      <w:pPr>
        <w:ind w:left="912" w:hanging="672"/>
      </w:pPr>
      <w:rPr>
        <w:rFonts w:hint="default"/>
        <w:b/>
      </w:rPr>
    </w:lvl>
    <w:lvl w:ilvl="2">
      <w:start w:val="7"/>
      <w:numFmt w:val="decimal"/>
      <w:lvlText w:val="%1.%2.%3."/>
      <w:lvlJc w:val="left"/>
      <w:pPr>
        <w:ind w:left="1200" w:hanging="720"/>
      </w:pPr>
      <w:rPr>
        <w:rFonts w:hint="default"/>
        <w:b/>
      </w:rPr>
    </w:lvl>
    <w:lvl w:ilvl="3">
      <w:start w:val="2"/>
      <w:numFmt w:val="decimal"/>
      <w:lvlText w:val="%1.%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24" w15:restartNumberingAfterBreak="0">
    <w:nsid w:val="6E02082B"/>
    <w:multiLevelType w:val="multilevel"/>
    <w:tmpl w:val="1FC41C68"/>
    <w:lvl w:ilvl="0">
      <w:start w:val="4"/>
      <w:numFmt w:val="decimal"/>
      <w:lvlText w:val="%1"/>
      <w:lvlJc w:val="left"/>
      <w:pPr>
        <w:ind w:left="444" w:hanging="444"/>
      </w:pPr>
      <w:rPr>
        <w:rFonts w:hint="default"/>
      </w:rPr>
    </w:lvl>
    <w:lvl w:ilvl="1">
      <w:start w:val="1"/>
      <w:numFmt w:val="decimal"/>
      <w:lvlText w:val="%1.%2"/>
      <w:lvlJc w:val="left"/>
      <w:pPr>
        <w:ind w:left="1087" w:hanging="444"/>
      </w:pPr>
      <w:rPr>
        <w:rFonts w:hint="default"/>
      </w:rPr>
    </w:lvl>
    <w:lvl w:ilvl="2">
      <w:start w:val="9"/>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5"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7" w15:restartNumberingAfterBreak="0">
    <w:nsid w:val="7CDF3B50"/>
    <w:multiLevelType w:val="multilevel"/>
    <w:tmpl w:val="4C34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8336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9731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9390515">
    <w:abstractNumId w:val="22"/>
  </w:num>
  <w:num w:numId="4" w16cid:durableId="851458308">
    <w:abstractNumId w:val="26"/>
  </w:num>
  <w:num w:numId="5" w16cid:durableId="843128846">
    <w:abstractNumId w:val="25"/>
  </w:num>
  <w:num w:numId="6" w16cid:durableId="139662626">
    <w:abstractNumId w:val="21"/>
  </w:num>
  <w:num w:numId="7" w16cid:durableId="723409181">
    <w:abstractNumId w:val="13"/>
  </w:num>
  <w:num w:numId="8" w16cid:durableId="1325162382">
    <w:abstractNumId w:val="2"/>
  </w:num>
  <w:num w:numId="9" w16cid:durableId="547184244">
    <w:abstractNumId w:val="12"/>
  </w:num>
  <w:num w:numId="10" w16cid:durableId="2017687202">
    <w:abstractNumId w:val="6"/>
  </w:num>
  <w:num w:numId="11" w16cid:durableId="1907184471">
    <w:abstractNumId w:val="0"/>
  </w:num>
  <w:num w:numId="12" w16cid:durableId="664093759">
    <w:abstractNumId w:val="19"/>
  </w:num>
  <w:num w:numId="13" w16cid:durableId="1972130142">
    <w:abstractNumId w:val="17"/>
  </w:num>
  <w:num w:numId="14" w16cid:durableId="1633515969">
    <w:abstractNumId w:val="15"/>
  </w:num>
  <w:num w:numId="15" w16cid:durableId="164251879">
    <w:abstractNumId w:val="7"/>
  </w:num>
  <w:num w:numId="16" w16cid:durableId="732315312">
    <w:abstractNumId w:val="10"/>
  </w:num>
  <w:num w:numId="17" w16cid:durableId="1524900561">
    <w:abstractNumId w:val="11"/>
  </w:num>
  <w:num w:numId="18" w16cid:durableId="1352803655">
    <w:abstractNumId w:val="8"/>
  </w:num>
  <w:num w:numId="19" w16cid:durableId="929970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7171646">
    <w:abstractNumId w:val="27"/>
  </w:num>
  <w:num w:numId="21" w16cid:durableId="300888838">
    <w:abstractNumId w:val="4"/>
  </w:num>
  <w:num w:numId="22" w16cid:durableId="257829305">
    <w:abstractNumId w:val="1"/>
  </w:num>
  <w:num w:numId="23" w16cid:durableId="1529639371">
    <w:abstractNumId w:val="9"/>
  </w:num>
  <w:num w:numId="24" w16cid:durableId="2003777756">
    <w:abstractNumId w:val="18"/>
  </w:num>
  <w:num w:numId="25" w16cid:durableId="2019850499">
    <w:abstractNumId w:val="5"/>
  </w:num>
  <w:num w:numId="26" w16cid:durableId="482935117">
    <w:abstractNumId w:val="16"/>
  </w:num>
  <w:num w:numId="27" w16cid:durableId="1153062609">
    <w:abstractNumId w:val="20"/>
  </w:num>
  <w:num w:numId="28" w16cid:durableId="591859256">
    <w:abstractNumId w:val="23"/>
  </w:num>
  <w:num w:numId="29" w16cid:durableId="18095901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A3F"/>
    <w:rsid w:val="0000039A"/>
    <w:rsid w:val="000007B5"/>
    <w:rsid w:val="000024AF"/>
    <w:rsid w:val="000135E6"/>
    <w:rsid w:val="00014F01"/>
    <w:rsid w:val="00025312"/>
    <w:rsid w:val="00025AD5"/>
    <w:rsid w:val="00026F5E"/>
    <w:rsid w:val="000275DB"/>
    <w:rsid w:val="00031AB3"/>
    <w:rsid w:val="000338C9"/>
    <w:rsid w:val="000353DD"/>
    <w:rsid w:val="00035E23"/>
    <w:rsid w:val="00035FDD"/>
    <w:rsid w:val="00036A09"/>
    <w:rsid w:val="0003759B"/>
    <w:rsid w:val="0003794C"/>
    <w:rsid w:val="00041D53"/>
    <w:rsid w:val="0004286F"/>
    <w:rsid w:val="00045922"/>
    <w:rsid w:val="00052F00"/>
    <w:rsid w:val="00055A24"/>
    <w:rsid w:val="000562CE"/>
    <w:rsid w:val="00056A3F"/>
    <w:rsid w:val="00060283"/>
    <w:rsid w:val="00060B08"/>
    <w:rsid w:val="00063651"/>
    <w:rsid w:val="00064CC3"/>
    <w:rsid w:val="00065219"/>
    <w:rsid w:val="00066E3C"/>
    <w:rsid w:val="00082158"/>
    <w:rsid w:val="00082456"/>
    <w:rsid w:val="000846CD"/>
    <w:rsid w:val="00093A8D"/>
    <w:rsid w:val="0009655A"/>
    <w:rsid w:val="000A0DB0"/>
    <w:rsid w:val="000A18D1"/>
    <w:rsid w:val="000A1F20"/>
    <w:rsid w:val="000A53D5"/>
    <w:rsid w:val="000A653F"/>
    <w:rsid w:val="000B02C7"/>
    <w:rsid w:val="000B0EDE"/>
    <w:rsid w:val="000B3174"/>
    <w:rsid w:val="000B3832"/>
    <w:rsid w:val="000B41FB"/>
    <w:rsid w:val="000B51D5"/>
    <w:rsid w:val="000B69E9"/>
    <w:rsid w:val="000B7FBE"/>
    <w:rsid w:val="000C1E37"/>
    <w:rsid w:val="000C5497"/>
    <w:rsid w:val="000C654A"/>
    <w:rsid w:val="000D2CFB"/>
    <w:rsid w:val="000D4059"/>
    <w:rsid w:val="000D5B46"/>
    <w:rsid w:val="000F251D"/>
    <w:rsid w:val="000F520B"/>
    <w:rsid w:val="000F5E01"/>
    <w:rsid w:val="0010640C"/>
    <w:rsid w:val="001075EE"/>
    <w:rsid w:val="00107A21"/>
    <w:rsid w:val="0011366A"/>
    <w:rsid w:val="0011431D"/>
    <w:rsid w:val="001149B4"/>
    <w:rsid w:val="001252B4"/>
    <w:rsid w:val="0013019B"/>
    <w:rsid w:val="00132BAF"/>
    <w:rsid w:val="00134BE0"/>
    <w:rsid w:val="00137A34"/>
    <w:rsid w:val="00137D63"/>
    <w:rsid w:val="001409D1"/>
    <w:rsid w:val="00142946"/>
    <w:rsid w:val="00147161"/>
    <w:rsid w:val="0015096E"/>
    <w:rsid w:val="00151D83"/>
    <w:rsid w:val="00153723"/>
    <w:rsid w:val="001612DF"/>
    <w:rsid w:val="00163712"/>
    <w:rsid w:val="001655DF"/>
    <w:rsid w:val="00165709"/>
    <w:rsid w:val="0016577F"/>
    <w:rsid w:val="00175DC9"/>
    <w:rsid w:val="00176FCE"/>
    <w:rsid w:val="001846CE"/>
    <w:rsid w:val="0018612A"/>
    <w:rsid w:val="001971B9"/>
    <w:rsid w:val="001A0727"/>
    <w:rsid w:val="001A3A92"/>
    <w:rsid w:val="001A5C78"/>
    <w:rsid w:val="001A5DDE"/>
    <w:rsid w:val="001B0046"/>
    <w:rsid w:val="001B0905"/>
    <w:rsid w:val="001B195C"/>
    <w:rsid w:val="001B505F"/>
    <w:rsid w:val="001B6D90"/>
    <w:rsid w:val="001B7EB9"/>
    <w:rsid w:val="001C0B39"/>
    <w:rsid w:val="001C0D09"/>
    <w:rsid w:val="001C16CA"/>
    <w:rsid w:val="001C2A83"/>
    <w:rsid w:val="001C5BF5"/>
    <w:rsid w:val="001D30AE"/>
    <w:rsid w:val="001E030B"/>
    <w:rsid w:val="001E08FC"/>
    <w:rsid w:val="001E4F08"/>
    <w:rsid w:val="001E5F46"/>
    <w:rsid w:val="001F221C"/>
    <w:rsid w:val="00200030"/>
    <w:rsid w:val="0020297D"/>
    <w:rsid w:val="00202F76"/>
    <w:rsid w:val="0020751B"/>
    <w:rsid w:val="0021475E"/>
    <w:rsid w:val="00222DFA"/>
    <w:rsid w:val="0022400A"/>
    <w:rsid w:val="00230D7B"/>
    <w:rsid w:val="00232C29"/>
    <w:rsid w:val="002349FE"/>
    <w:rsid w:val="00236457"/>
    <w:rsid w:val="00246DAE"/>
    <w:rsid w:val="00246DFA"/>
    <w:rsid w:val="0025001C"/>
    <w:rsid w:val="00255104"/>
    <w:rsid w:val="00266D29"/>
    <w:rsid w:val="00270680"/>
    <w:rsid w:val="00273778"/>
    <w:rsid w:val="00274C98"/>
    <w:rsid w:val="00277370"/>
    <w:rsid w:val="00283861"/>
    <w:rsid w:val="00290506"/>
    <w:rsid w:val="00294A12"/>
    <w:rsid w:val="002A0002"/>
    <w:rsid w:val="002A344C"/>
    <w:rsid w:val="002A4AB6"/>
    <w:rsid w:val="002A4D20"/>
    <w:rsid w:val="002A4F19"/>
    <w:rsid w:val="002A7294"/>
    <w:rsid w:val="002B0B05"/>
    <w:rsid w:val="002B1C56"/>
    <w:rsid w:val="002B24A3"/>
    <w:rsid w:val="002B4007"/>
    <w:rsid w:val="002B6039"/>
    <w:rsid w:val="002B7BCC"/>
    <w:rsid w:val="002C197F"/>
    <w:rsid w:val="002C4BC6"/>
    <w:rsid w:val="002D5FD3"/>
    <w:rsid w:val="002D6635"/>
    <w:rsid w:val="002E054A"/>
    <w:rsid w:val="002E1243"/>
    <w:rsid w:val="002E2D33"/>
    <w:rsid w:val="002E3254"/>
    <w:rsid w:val="002E4F41"/>
    <w:rsid w:val="002E5969"/>
    <w:rsid w:val="002F7C27"/>
    <w:rsid w:val="0030740B"/>
    <w:rsid w:val="00312161"/>
    <w:rsid w:val="00313F0F"/>
    <w:rsid w:val="00317C08"/>
    <w:rsid w:val="00331945"/>
    <w:rsid w:val="003327D6"/>
    <w:rsid w:val="00332BE4"/>
    <w:rsid w:val="0033492F"/>
    <w:rsid w:val="003367E0"/>
    <w:rsid w:val="003405C3"/>
    <w:rsid w:val="00341368"/>
    <w:rsid w:val="00341A38"/>
    <w:rsid w:val="00342A45"/>
    <w:rsid w:val="0034300C"/>
    <w:rsid w:val="00343111"/>
    <w:rsid w:val="0034372E"/>
    <w:rsid w:val="003449FF"/>
    <w:rsid w:val="00344D6A"/>
    <w:rsid w:val="00345860"/>
    <w:rsid w:val="003544B8"/>
    <w:rsid w:val="003569FE"/>
    <w:rsid w:val="00363007"/>
    <w:rsid w:val="0036420C"/>
    <w:rsid w:val="0036638B"/>
    <w:rsid w:val="00374D86"/>
    <w:rsid w:val="00376050"/>
    <w:rsid w:val="00377AAB"/>
    <w:rsid w:val="00380AD8"/>
    <w:rsid w:val="003822F4"/>
    <w:rsid w:val="003824F2"/>
    <w:rsid w:val="00383650"/>
    <w:rsid w:val="00383DC8"/>
    <w:rsid w:val="00387AC1"/>
    <w:rsid w:val="00387BFC"/>
    <w:rsid w:val="00391007"/>
    <w:rsid w:val="003932A0"/>
    <w:rsid w:val="003941F6"/>
    <w:rsid w:val="003A0F84"/>
    <w:rsid w:val="003A7BE9"/>
    <w:rsid w:val="003B4DC1"/>
    <w:rsid w:val="003B5D54"/>
    <w:rsid w:val="003D0275"/>
    <w:rsid w:val="003D075F"/>
    <w:rsid w:val="003D352F"/>
    <w:rsid w:val="003D5787"/>
    <w:rsid w:val="003D7583"/>
    <w:rsid w:val="003E5F38"/>
    <w:rsid w:val="003E77E1"/>
    <w:rsid w:val="003F133D"/>
    <w:rsid w:val="003F3C3F"/>
    <w:rsid w:val="00400128"/>
    <w:rsid w:val="00401C0F"/>
    <w:rsid w:val="0040243B"/>
    <w:rsid w:val="00405716"/>
    <w:rsid w:val="004060C1"/>
    <w:rsid w:val="00414018"/>
    <w:rsid w:val="00416DF2"/>
    <w:rsid w:val="004200B1"/>
    <w:rsid w:val="00424EC0"/>
    <w:rsid w:val="004251B3"/>
    <w:rsid w:val="00426418"/>
    <w:rsid w:val="0043250F"/>
    <w:rsid w:val="00434B56"/>
    <w:rsid w:val="00435065"/>
    <w:rsid w:val="00440E6E"/>
    <w:rsid w:val="00442163"/>
    <w:rsid w:val="0045048B"/>
    <w:rsid w:val="00452449"/>
    <w:rsid w:val="00462D3E"/>
    <w:rsid w:val="00462E16"/>
    <w:rsid w:val="00463E44"/>
    <w:rsid w:val="00465BE8"/>
    <w:rsid w:val="004812A6"/>
    <w:rsid w:val="004833C6"/>
    <w:rsid w:val="00485FC8"/>
    <w:rsid w:val="00490DDE"/>
    <w:rsid w:val="004910BF"/>
    <w:rsid w:val="00493B14"/>
    <w:rsid w:val="00494298"/>
    <w:rsid w:val="00495EE5"/>
    <w:rsid w:val="0049651A"/>
    <w:rsid w:val="004A436B"/>
    <w:rsid w:val="004A47EC"/>
    <w:rsid w:val="004A5CC0"/>
    <w:rsid w:val="004B09EE"/>
    <w:rsid w:val="004B0F36"/>
    <w:rsid w:val="004B7195"/>
    <w:rsid w:val="004C0333"/>
    <w:rsid w:val="004C0813"/>
    <w:rsid w:val="004C21C2"/>
    <w:rsid w:val="004C2782"/>
    <w:rsid w:val="004C3953"/>
    <w:rsid w:val="004C6A85"/>
    <w:rsid w:val="004D1D53"/>
    <w:rsid w:val="004D1FA3"/>
    <w:rsid w:val="004D5EC3"/>
    <w:rsid w:val="004D7F9C"/>
    <w:rsid w:val="004E5C83"/>
    <w:rsid w:val="004E6710"/>
    <w:rsid w:val="004E735B"/>
    <w:rsid w:val="004F259D"/>
    <w:rsid w:val="004F2A7A"/>
    <w:rsid w:val="004F4EE7"/>
    <w:rsid w:val="004F6733"/>
    <w:rsid w:val="004F708D"/>
    <w:rsid w:val="004F7E49"/>
    <w:rsid w:val="00501E24"/>
    <w:rsid w:val="00502954"/>
    <w:rsid w:val="005034F8"/>
    <w:rsid w:val="005041AA"/>
    <w:rsid w:val="00506320"/>
    <w:rsid w:val="00512870"/>
    <w:rsid w:val="00513837"/>
    <w:rsid w:val="00513E03"/>
    <w:rsid w:val="00514055"/>
    <w:rsid w:val="00514A79"/>
    <w:rsid w:val="0051573C"/>
    <w:rsid w:val="00517CBB"/>
    <w:rsid w:val="0052256D"/>
    <w:rsid w:val="005234B6"/>
    <w:rsid w:val="005236EC"/>
    <w:rsid w:val="005240A2"/>
    <w:rsid w:val="005251FE"/>
    <w:rsid w:val="00525DC5"/>
    <w:rsid w:val="0052617F"/>
    <w:rsid w:val="005306AD"/>
    <w:rsid w:val="0053613B"/>
    <w:rsid w:val="005403A1"/>
    <w:rsid w:val="00545648"/>
    <w:rsid w:val="005542AD"/>
    <w:rsid w:val="005552D9"/>
    <w:rsid w:val="00563336"/>
    <w:rsid w:val="0056360B"/>
    <w:rsid w:val="005636AC"/>
    <w:rsid w:val="00565026"/>
    <w:rsid w:val="00566A3C"/>
    <w:rsid w:val="00572166"/>
    <w:rsid w:val="0057315E"/>
    <w:rsid w:val="00574501"/>
    <w:rsid w:val="0057690E"/>
    <w:rsid w:val="005775A1"/>
    <w:rsid w:val="0058196B"/>
    <w:rsid w:val="00582154"/>
    <w:rsid w:val="00583D76"/>
    <w:rsid w:val="00584748"/>
    <w:rsid w:val="00585A6C"/>
    <w:rsid w:val="00586EAF"/>
    <w:rsid w:val="0059428F"/>
    <w:rsid w:val="00594752"/>
    <w:rsid w:val="005952BD"/>
    <w:rsid w:val="005A0EDC"/>
    <w:rsid w:val="005A2017"/>
    <w:rsid w:val="005A58EE"/>
    <w:rsid w:val="005A62F5"/>
    <w:rsid w:val="005B0D45"/>
    <w:rsid w:val="005B1C03"/>
    <w:rsid w:val="005B3312"/>
    <w:rsid w:val="005B5096"/>
    <w:rsid w:val="005B5587"/>
    <w:rsid w:val="005B7259"/>
    <w:rsid w:val="005C44BB"/>
    <w:rsid w:val="005C5425"/>
    <w:rsid w:val="005C57D1"/>
    <w:rsid w:val="005C6D34"/>
    <w:rsid w:val="005D054F"/>
    <w:rsid w:val="005D0EB5"/>
    <w:rsid w:val="005D4E0A"/>
    <w:rsid w:val="005D6782"/>
    <w:rsid w:val="005E11D0"/>
    <w:rsid w:val="005E2F2B"/>
    <w:rsid w:val="005E32BE"/>
    <w:rsid w:val="005E7881"/>
    <w:rsid w:val="005F02F9"/>
    <w:rsid w:val="005F1B88"/>
    <w:rsid w:val="005F43E9"/>
    <w:rsid w:val="005F4E23"/>
    <w:rsid w:val="005F57F7"/>
    <w:rsid w:val="00601737"/>
    <w:rsid w:val="00602909"/>
    <w:rsid w:val="0060293D"/>
    <w:rsid w:val="00603188"/>
    <w:rsid w:val="00604AF4"/>
    <w:rsid w:val="0060699B"/>
    <w:rsid w:val="00610A0E"/>
    <w:rsid w:val="00611A88"/>
    <w:rsid w:val="00613A3A"/>
    <w:rsid w:val="0061651E"/>
    <w:rsid w:val="00626A13"/>
    <w:rsid w:val="006274B8"/>
    <w:rsid w:val="00633851"/>
    <w:rsid w:val="00641203"/>
    <w:rsid w:val="00641E5E"/>
    <w:rsid w:val="00652670"/>
    <w:rsid w:val="00652A38"/>
    <w:rsid w:val="00653720"/>
    <w:rsid w:val="006553FB"/>
    <w:rsid w:val="00655C02"/>
    <w:rsid w:val="00656189"/>
    <w:rsid w:val="006601B9"/>
    <w:rsid w:val="00663647"/>
    <w:rsid w:val="0066377C"/>
    <w:rsid w:val="00670ECB"/>
    <w:rsid w:val="006722AD"/>
    <w:rsid w:val="006724B2"/>
    <w:rsid w:val="0067429A"/>
    <w:rsid w:val="006812B1"/>
    <w:rsid w:val="00681E42"/>
    <w:rsid w:val="00682872"/>
    <w:rsid w:val="0069097C"/>
    <w:rsid w:val="00695CC5"/>
    <w:rsid w:val="00697735"/>
    <w:rsid w:val="006A0592"/>
    <w:rsid w:val="006A06FD"/>
    <w:rsid w:val="006B61AF"/>
    <w:rsid w:val="006B6214"/>
    <w:rsid w:val="006B6ACB"/>
    <w:rsid w:val="006C0AAE"/>
    <w:rsid w:val="006C792C"/>
    <w:rsid w:val="006D5650"/>
    <w:rsid w:val="006D6B8F"/>
    <w:rsid w:val="006E470D"/>
    <w:rsid w:val="006E4B86"/>
    <w:rsid w:val="006E73C6"/>
    <w:rsid w:val="006F024E"/>
    <w:rsid w:val="00705638"/>
    <w:rsid w:val="00712888"/>
    <w:rsid w:val="00712F5F"/>
    <w:rsid w:val="0071506A"/>
    <w:rsid w:val="00715D36"/>
    <w:rsid w:val="00715E95"/>
    <w:rsid w:val="007164A2"/>
    <w:rsid w:val="00716801"/>
    <w:rsid w:val="007174C8"/>
    <w:rsid w:val="00717872"/>
    <w:rsid w:val="0072146C"/>
    <w:rsid w:val="007252C2"/>
    <w:rsid w:val="00727BBC"/>
    <w:rsid w:val="00730915"/>
    <w:rsid w:val="00730CFE"/>
    <w:rsid w:val="007325DF"/>
    <w:rsid w:val="007326F9"/>
    <w:rsid w:val="00732F38"/>
    <w:rsid w:val="0073333E"/>
    <w:rsid w:val="00741CE9"/>
    <w:rsid w:val="00741DA4"/>
    <w:rsid w:val="00744F6A"/>
    <w:rsid w:val="00750C9A"/>
    <w:rsid w:val="00751845"/>
    <w:rsid w:val="00752D31"/>
    <w:rsid w:val="00755763"/>
    <w:rsid w:val="00756DD8"/>
    <w:rsid w:val="00760959"/>
    <w:rsid w:val="0076147A"/>
    <w:rsid w:val="007620DD"/>
    <w:rsid w:val="00763DA7"/>
    <w:rsid w:val="00764FD8"/>
    <w:rsid w:val="00765C07"/>
    <w:rsid w:val="00767041"/>
    <w:rsid w:val="00767C22"/>
    <w:rsid w:val="00774487"/>
    <w:rsid w:val="007850AE"/>
    <w:rsid w:val="00785D72"/>
    <w:rsid w:val="00785ED8"/>
    <w:rsid w:val="0079005A"/>
    <w:rsid w:val="00796C62"/>
    <w:rsid w:val="00796C72"/>
    <w:rsid w:val="007A0A0F"/>
    <w:rsid w:val="007A31D9"/>
    <w:rsid w:val="007A3DD9"/>
    <w:rsid w:val="007A40A0"/>
    <w:rsid w:val="007A6AA4"/>
    <w:rsid w:val="007B15C7"/>
    <w:rsid w:val="007B4100"/>
    <w:rsid w:val="007C2176"/>
    <w:rsid w:val="007C2E29"/>
    <w:rsid w:val="007C4C10"/>
    <w:rsid w:val="007C5E8F"/>
    <w:rsid w:val="007D0031"/>
    <w:rsid w:val="007D064B"/>
    <w:rsid w:val="007D6F88"/>
    <w:rsid w:val="007D73E0"/>
    <w:rsid w:val="007D7B88"/>
    <w:rsid w:val="007E0713"/>
    <w:rsid w:val="007E1117"/>
    <w:rsid w:val="007E2B4B"/>
    <w:rsid w:val="007E5ADE"/>
    <w:rsid w:val="007E6978"/>
    <w:rsid w:val="007F6533"/>
    <w:rsid w:val="00801DD8"/>
    <w:rsid w:val="00803361"/>
    <w:rsid w:val="00805848"/>
    <w:rsid w:val="0081060A"/>
    <w:rsid w:val="00814374"/>
    <w:rsid w:val="00814986"/>
    <w:rsid w:val="00814B8A"/>
    <w:rsid w:val="00815819"/>
    <w:rsid w:val="008203D2"/>
    <w:rsid w:val="0082160C"/>
    <w:rsid w:val="008244E4"/>
    <w:rsid w:val="00825C80"/>
    <w:rsid w:val="0082602A"/>
    <w:rsid w:val="0083269E"/>
    <w:rsid w:val="008333A1"/>
    <w:rsid w:val="00835F81"/>
    <w:rsid w:val="00835FE9"/>
    <w:rsid w:val="008412EE"/>
    <w:rsid w:val="008433B3"/>
    <w:rsid w:val="00844E71"/>
    <w:rsid w:val="00847C70"/>
    <w:rsid w:val="00850992"/>
    <w:rsid w:val="00851E1C"/>
    <w:rsid w:val="00853C30"/>
    <w:rsid w:val="0085600F"/>
    <w:rsid w:val="00863813"/>
    <w:rsid w:val="00864EB8"/>
    <w:rsid w:val="008706A2"/>
    <w:rsid w:val="008738CE"/>
    <w:rsid w:val="0087557D"/>
    <w:rsid w:val="00881FDF"/>
    <w:rsid w:val="00882894"/>
    <w:rsid w:val="008848D8"/>
    <w:rsid w:val="0088751E"/>
    <w:rsid w:val="008960CC"/>
    <w:rsid w:val="008978B3"/>
    <w:rsid w:val="008A0076"/>
    <w:rsid w:val="008A1F5C"/>
    <w:rsid w:val="008B0458"/>
    <w:rsid w:val="008B2B38"/>
    <w:rsid w:val="008B2C6A"/>
    <w:rsid w:val="008B6703"/>
    <w:rsid w:val="008B7310"/>
    <w:rsid w:val="008C2589"/>
    <w:rsid w:val="008C501E"/>
    <w:rsid w:val="008C523D"/>
    <w:rsid w:val="008D095E"/>
    <w:rsid w:val="008D716B"/>
    <w:rsid w:val="008D7AC6"/>
    <w:rsid w:val="008E3E3E"/>
    <w:rsid w:val="008F3468"/>
    <w:rsid w:val="008F3E94"/>
    <w:rsid w:val="008F436C"/>
    <w:rsid w:val="008F5102"/>
    <w:rsid w:val="00901873"/>
    <w:rsid w:val="009021A1"/>
    <w:rsid w:val="009031E1"/>
    <w:rsid w:val="00904E3A"/>
    <w:rsid w:val="009054FD"/>
    <w:rsid w:val="00906BFE"/>
    <w:rsid w:val="00911AC0"/>
    <w:rsid w:val="009135E6"/>
    <w:rsid w:val="00914E63"/>
    <w:rsid w:val="00915E02"/>
    <w:rsid w:val="00916C1A"/>
    <w:rsid w:val="00917C90"/>
    <w:rsid w:val="00917E86"/>
    <w:rsid w:val="00924B82"/>
    <w:rsid w:val="00925D3F"/>
    <w:rsid w:val="00927B2F"/>
    <w:rsid w:val="009352B5"/>
    <w:rsid w:val="00937C4C"/>
    <w:rsid w:val="00943428"/>
    <w:rsid w:val="00944DE6"/>
    <w:rsid w:val="00945324"/>
    <w:rsid w:val="00946C60"/>
    <w:rsid w:val="00950668"/>
    <w:rsid w:val="009509EE"/>
    <w:rsid w:val="009602C6"/>
    <w:rsid w:val="00962256"/>
    <w:rsid w:val="00963A98"/>
    <w:rsid w:val="00966634"/>
    <w:rsid w:val="00966790"/>
    <w:rsid w:val="009668D5"/>
    <w:rsid w:val="009725F6"/>
    <w:rsid w:val="00976058"/>
    <w:rsid w:val="009767C7"/>
    <w:rsid w:val="00983B36"/>
    <w:rsid w:val="00991EB7"/>
    <w:rsid w:val="0099375B"/>
    <w:rsid w:val="009A1EF1"/>
    <w:rsid w:val="009A504D"/>
    <w:rsid w:val="009A52A2"/>
    <w:rsid w:val="009B0B87"/>
    <w:rsid w:val="009B0E0C"/>
    <w:rsid w:val="009C0C23"/>
    <w:rsid w:val="009D2A48"/>
    <w:rsid w:val="009D38EF"/>
    <w:rsid w:val="009D3DED"/>
    <w:rsid w:val="009D4F23"/>
    <w:rsid w:val="009D5A91"/>
    <w:rsid w:val="009D685E"/>
    <w:rsid w:val="009D7F5A"/>
    <w:rsid w:val="009E1610"/>
    <w:rsid w:val="009E2A77"/>
    <w:rsid w:val="009E302E"/>
    <w:rsid w:val="009E7568"/>
    <w:rsid w:val="009F078F"/>
    <w:rsid w:val="009F39DD"/>
    <w:rsid w:val="009F42F0"/>
    <w:rsid w:val="009F535E"/>
    <w:rsid w:val="009F6C22"/>
    <w:rsid w:val="009F6EB4"/>
    <w:rsid w:val="009F6FE9"/>
    <w:rsid w:val="009F767E"/>
    <w:rsid w:val="00A007CD"/>
    <w:rsid w:val="00A063EC"/>
    <w:rsid w:val="00A06C54"/>
    <w:rsid w:val="00A10159"/>
    <w:rsid w:val="00A10588"/>
    <w:rsid w:val="00A11C30"/>
    <w:rsid w:val="00A13673"/>
    <w:rsid w:val="00A14677"/>
    <w:rsid w:val="00A17CCC"/>
    <w:rsid w:val="00A21C27"/>
    <w:rsid w:val="00A23644"/>
    <w:rsid w:val="00A3156A"/>
    <w:rsid w:val="00A31C3F"/>
    <w:rsid w:val="00A33089"/>
    <w:rsid w:val="00A33DBB"/>
    <w:rsid w:val="00A35BCF"/>
    <w:rsid w:val="00A40768"/>
    <w:rsid w:val="00A432E4"/>
    <w:rsid w:val="00A53D5C"/>
    <w:rsid w:val="00A557CA"/>
    <w:rsid w:val="00A63CC8"/>
    <w:rsid w:val="00A64B26"/>
    <w:rsid w:val="00A73179"/>
    <w:rsid w:val="00A84058"/>
    <w:rsid w:val="00A9246E"/>
    <w:rsid w:val="00A9311F"/>
    <w:rsid w:val="00A942C9"/>
    <w:rsid w:val="00A94509"/>
    <w:rsid w:val="00AA1390"/>
    <w:rsid w:val="00AA19A4"/>
    <w:rsid w:val="00AA5E24"/>
    <w:rsid w:val="00AB34CD"/>
    <w:rsid w:val="00AB3F2C"/>
    <w:rsid w:val="00AB5B7A"/>
    <w:rsid w:val="00AC0C51"/>
    <w:rsid w:val="00AC641D"/>
    <w:rsid w:val="00AC7662"/>
    <w:rsid w:val="00AD1F43"/>
    <w:rsid w:val="00AD45C1"/>
    <w:rsid w:val="00AD521E"/>
    <w:rsid w:val="00AD71A9"/>
    <w:rsid w:val="00AE6C61"/>
    <w:rsid w:val="00AE6EB1"/>
    <w:rsid w:val="00AF30D4"/>
    <w:rsid w:val="00AF4B5D"/>
    <w:rsid w:val="00B013ED"/>
    <w:rsid w:val="00B014CA"/>
    <w:rsid w:val="00B01623"/>
    <w:rsid w:val="00B02623"/>
    <w:rsid w:val="00B04844"/>
    <w:rsid w:val="00B06011"/>
    <w:rsid w:val="00B11928"/>
    <w:rsid w:val="00B21B5E"/>
    <w:rsid w:val="00B224CD"/>
    <w:rsid w:val="00B24D81"/>
    <w:rsid w:val="00B24F82"/>
    <w:rsid w:val="00B3483E"/>
    <w:rsid w:val="00B359EE"/>
    <w:rsid w:val="00B43BE9"/>
    <w:rsid w:val="00B47702"/>
    <w:rsid w:val="00B477E9"/>
    <w:rsid w:val="00B47E72"/>
    <w:rsid w:val="00B5058D"/>
    <w:rsid w:val="00B50853"/>
    <w:rsid w:val="00B575BB"/>
    <w:rsid w:val="00B618B0"/>
    <w:rsid w:val="00B62DB4"/>
    <w:rsid w:val="00B6410B"/>
    <w:rsid w:val="00B716E5"/>
    <w:rsid w:val="00B72F5A"/>
    <w:rsid w:val="00B74183"/>
    <w:rsid w:val="00B77F78"/>
    <w:rsid w:val="00B77FF1"/>
    <w:rsid w:val="00B818BF"/>
    <w:rsid w:val="00B82A42"/>
    <w:rsid w:val="00B832A3"/>
    <w:rsid w:val="00B85126"/>
    <w:rsid w:val="00B85D13"/>
    <w:rsid w:val="00B919D6"/>
    <w:rsid w:val="00B94333"/>
    <w:rsid w:val="00B945F2"/>
    <w:rsid w:val="00B94BD0"/>
    <w:rsid w:val="00B960E0"/>
    <w:rsid w:val="00BA034C"/>
    <w:rsid w:val="00BA1352"/>
    <w:rsid w:val="00BA296C"/>
    <w:rsid w:val="00BA6099"/>
    <w:rsid w:val="00BB0037"/>
    <w:rsid w:val="00BB1896"/>
    <w:rsid w:val="00BB19F5"/>
    <w:rsid w:val="00BB6F17"/>
    <w:rsid w:val="00BC4337"/>
    <w:rsid w:val="00BD045C"/>
    <w:rsid w:val="00BD1249"/>
    <w:rsid w:val="00BD2838"/>
    <w:rsid w:val="00BD3018"/>
    <w:rsid w:val="00BD43A3"/>
    <w:rsid w:val="00BD4E11"/>
    <w:rsid w:val="00BD603A"/>
    <w:rsid w:val="00BE0B00"/>
    <w:rsid w:val="00BE66E2"/>
    <w:rsid w:val="00BF0181"/>
    <w:rsid w:val="00BF0371"/>
    <w:rsid w:val="00BF5185"/>
    <w:rsid w:val="00BF5ADD"/>
    <w:rsid w:val="00BF5C8E"/>
    <w:rsid w:val="00C01DF1"/>
    <w:rsid w:val="00C02885"/>
    <w:rsid w:val="00C03B0A"/>
    <w:rsid w:val="00C03CFD"/>
    <w:rsid w:val="00C07761"/>
    <w:rsid w:val="00C10B37"/>
    <w:rsid w:val="00C14898"/>
    <w:rsid w:val="00C14E54"/>
    <w:rsid w:val="00C15EFF"/>
    <w:rsid w:val="00C16170"/>
    <w:rsid w:val="00C20433"/>
    <w:rsid w:val="00C21FC3"/>
    <w:rsid w:val="00C22719"/>
    <w:rsid w:val="00C23E2F"/>
    <w:rsid w:val="00C2482E"/>
    <w:rsid w:val="00C25B62"/>
    <w:rsid w:val="00C318AD"/>
    <w:rsid w:val="00C42661"/>
    <w:rsid w:val="00C42E9F"/>
    <w:rsid w:val="00C442CC"/>
    <w:rsid w:val="00C44AA1"/>
    <w:rsid w:val="00C467D5"/>
    <w:rsid w:val="00C5124A"/>
    <w:rsid w:val="00C55CC6"/>
    <w:rsid w:val="00C569C5"/>
    <w:rsid w:val="00C57CC9"/>
    <w:rsid w:val="00C61FBC"/>
    <w:rsid w:val="00C6228B"/>
    <w:rsid w:val="00C6457E"/>
    <w:rsid w:val="00C70014"/>
    <w:rsid w:val="00C70F47"/>
    <w:rsid w:val="00C71D72"/>
    <w:rsid w:val="00C73BCF"/>
    <w:rsid w:val="00C80EC2"/>
    <w:rsid w:val="00C81410"/>
    <w:rsid w:val="00C81F72"/>
    <w:rsid w:val="00C8207A"/>
    <w:rsid w:val="00C834C8"/>
    <w:rsid w:val="00C877D1"/>
    <w:rsid w:val="00C9568E"/>
    <w:rsid w:val="00C97E6D"/>
    <w:rsid w:val="00CA35D1"/>
    <w:rsid w:val="00CA7A18"/>
    <w:rsid w:val="00CA7E06"/>
    <w:rsid w:val="00CB3089"/>
    <w:rsid w:val="00CB4C4F"/>
    <w:rsid w:val="00CB511E"/>
    <w:rsid w:val="00CC25F4"/>
    <w:rsid w:val="00CC489A"/>
    <w:rsid w:val="00CC7746"/>
    <w:rsid w:val="00CD1635"/>
    <w:rsid w:val="00CD1987"/>
    <w:rsid w:val="00CD5DC3"/>
    <w:rsid w:val="00CD61D5"/>
    <w:rsid w:val="00CD7651"/>
    <w:rsid w:val="00CE1149"/>
    <w:rsid w:val="00CE40FA"/>
    <w:rsid w:val="00CE7586"/>
    <w:rsid w:val="00CE7F39"/>
    <w:rsid w:val="00CF130C"/>
    <w:rsid w:val="00CF2A00"/>
    <w:rsid w:val="00CF71FD"/>
    <w:rsid w:val="00D01703"/>
    <w:rsid w:val="00D0427D"/>
    <w:rsid w:val="00D07ECE"/>
    <w:rsid w:val="00D12166"/>
    <w:rsid w:val="00D15CCE"/>
    <w:rsid w:val="00D23727"/>
    <w:rsid w:val="00D25B61"/>
    <w:rsid w:val="00D34EA5"/>
    <w:rsid w:val="00D402B9"/>
    <w:rsid w:val="00D4095A"/>
    <w:rsid w:val="00D42B05"/>
    <w:rsid w:val="00D439CB"/>
    <w:rsid w:val="00D45A33"/>
    <w:rsid w:val="00D45A36"/>
    <w:rsid w:val="00D54B0D"/>
    <w:rsid w:val="00D55AFD"/>
    <w:rsid w:val="00D56290"/>
    <w:rsid w:val="00D56D2F"/>
    <w:rsid w:val="00D645FE"/>
    <w:rsid w:val="00D653BA"/>
    <w:rsid w:val="00D67DCA"/>
    <w:rsid w:val="00D71876"/>
    <w:rsid w:val="00D7667A"/>
    <w:rsid w:val="00D76707"/>
    <w:rsid w:val="00D76B7E"/>
    <w:rsid w:val="00D76D8D"/>
    <w:rsid w:val="00D81A49"/>
    <w:rsid w:val="00D82FF8"/>
    <w:rsid w:val="00D8329D"/>
    <w:rsid w:val="00DA159B"/>
    <w:rsid w:val="00DA1BA2"/>
    <w:rsid w:val="00DA1BCB"/>
    <w:rsid w:val="00DA2D3F"/>
    <w:rsid w:val="00DA47F6"/>
    <w:rsid w:val="00DB1E2E"/>
    <w:rsid w:val="00DB41CA"/>
    <w:rsid w:val="00DB4A33"/>
    <w:rsid w:val="00DB4B28"/>
    <w:rsid w:val="00DB5C7B"/>
    <w:rsid w:val="00DB742B"/>
    <w:rsid w:val="00DB7750"/>
    <w:rsid w:val="00DC42A0"/>
    <w:rsid w:val="00DC72A6"/>
    <w:rsid w:val="00DD68B2"/>
    <w:rsid w:val="00DE059A"/>
    <w:rsid w:val="00DE2499"/>
    <w:rsid w:val="00DE2A1B"/>
    <w:rsid w:val="00DE3E24"/>
    <w:rsid w:val="00DE45A8"/>
    <w:rsid w:val="00DF1A8E"/>
    <w:rsid w:val="00DF32AD"/>
    <w:rsid w:val="00E00627"/>
    <w:rsid w:val="00E0077D"/>
    <w:rsid w:val="00E04F01"/>
    <w:rsid w:val="00E05C07"/>
    <w:rsid w:val="00E10716"/>
    <w:rsid w:val="00E10AB8"/>
    <w:rsid w:val="00E15FC9"/>
    <w:rsid w:val="00E23ACB"/>
    <w:rsid w:val="00E24781"/>
    <w:rsid w:val="00E24964"/>
    <w:rsid w:val="00E2769F"/>
    <w:rsid w:val="00E348EA"/>
    <w:rsid w:val="00E369D7"/>
    <w:rsid w:val="00E4021F"/>
    <w:rsid w:val="00E42A74"/>
    <w:rsid w:val="00E42F38"/>
    <w:rsid w:val="00E43DD1"/>
    <w:rsid w:val="00E45335"/>
    <w:rsid w:val="00E505F0"/>
    <w:rsid w:val="00E52C7B"/>
    <w:rsid w:val="00E561AA"/>
    <w:rsid w:val="00E60042"/>
    <w:rsid w:val="00E60B5B"/>
    <w:rsid w:val="00E62799"/>
    <w:rsid w:val="00E650DE"/>
    <w:rsid w:val="00E66E43"/>
    <w:rsid w:val="00E672D0"/>
    <w:rsid w:val="00E67D39"/>
    <w:rsid w:val="00E74121"/>
    <w:rsid w:val="00E74B55"/>
    <w:rsid w:val="00E75584"/>
    <w:rsid w:val="00E76FCD"/>
    <w:rsid w:val="00E93AAA"/>
    <w:rsid w:val="00EA214D"/>
    <w:rsid w:val="00EA2226"/>
    <w:rsid w:val="00EA2528"/>
    <w:rsid w:val="00EB0174"/>
    <w:rsid w:val="00EB0E2C"/>
    <w:rsid w:val="00EB2C0B"/>
    <w:rsid w:val="00EB58A3"/>
    <w:rsid w:val="00EC1967"/>
    <w:rsid w:val="00EC2A03"/>
    <w:rsid w:val="00EC508C"/>
    <w:rsid w:val="00ED1BE7"/>
    <w:rsid w:val="00ED43E0"/>
    <w:rsid w:val="00ED5AC3"/>
    <w:rsid w:val="00ED75A4"/>
    <w:rsid w:val="00ED79B4"/>
    <w:rsid w:val="00EE34B7"/>
    <w:rsid w:val="00EE3946"/>
    <w:rsid w:val="00EF0E6E"/>
    <w:rsid w:val="00EF0FAF"/>
    <w:rsid w:val="00EF4BA7"/>
    <w:rsid w:val="00EF5A2E"/>
    <w:rsid w:val="00F02585"/>
    <w:rsid w:val="00F028EB"/>
    <w:rsid w:val="00F06FFF"/>
    <w:rsid w:val="00F12E70"/>
    <w:rsid w:val="00F153FE"/>
    <w:rsid w:val="00F1695E"/>
    <w:rsid w:val="00F23A3F"/>
    <w:rsid w:val="00F2434B"/>
    <w:rsid w:val="00F2751A"/>
    <w:rsid w:val="00F32B73"/>
    <w:rsid w:val="00F34DB8"/>
    <w:rsid w:val="00F42834"/>
    <w:rsid w:val="00F4324B"/>
    <w:rsid w:val="00F464A3"/>
    <w:rsid w:val="00F4672C"/>
    <w:rsid w:val="00F46B4C"/>
    <w:rsid w:val="00F47489"/>
    <w:rsid w:val="00F54254"/>
    <w:rsid w:val="00F54FF2"/>
    <w:rsid w:val="00F5601E"/>
    <w:rsid w:val="00F56A39"/>
    <w:rsid w:val="00F60FFC"/>
    <w:rsid w:val="00F620B9"/>
    <w:rsid w:val="00F65963"/>
    <w:rsid w:val="00F659E3"/>
    <w:rsid w:val="00F67A9F"/>
    <w:rsid w:val="00F71CB3"/>
    <w:rsid w:val="00F741BC"/>
    <w:rsid w:val="00F76EE3"/>
    <w:rsid w:val="00F7795C"/>
    <w:rsid w:val="00F800FB"/>
    <w:rsid w:val="00F80958"/>
    <w:rsid w:val="00F813FF"/>
    <w:rsid w:val="00F82905"/>
    <w:rsid w:val="00F840ED"/>
    <w:rsid w:val="00F953DA"/>
    <w:rsid w:val="00F9598E"/>
    <w:rsid w:val="00FA4A7F"/>
    <w:rsid w:val="00FB037E"/>
    <w:rsid w:val="00FB0CC4"/>
    <w:rsid w:val="00FB238C"/>
    <w:rsid w:val="00FB6EE0"/>
    <w:rsid w:val="00FC3992"/>
    <w:rsid w:val="00FC4529"/>
    <w:rsid w:val="00FC75C2"/>
    <w:rsid w:val="00FD1EE9"/>
    <w:rsid w:val="00FD5D9A"/>
    <w:rsid w:val="00FD749A"/>
    <w:rsid w:val="00FD7E3B"/>
    <w:rsid w:val="00FF05A5"/>
    <w:rsid w:val="00FF109C"/>
    <w:rsid w:val="00FF1149"/>
    <w:rsid w:val="00FF2977"/>
    <w:rsid w:val="00FF5EFD"/>
    <w:rsid w:val="00FF66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A1A27"/>
  <w15:docId w15:val="{25610B84-0EAF-44ED-9E9B-A80C468B8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paragraph" w:styleId="Ttulo3">
    <w:name w:val="heading 3"/>
    <w:basedOn w:val="Normal"/>
    <w:next w:val="Normal"/>
    <w:link w:val="Ttulo3Char"/>
    <w:semiHidden/>
    <w:unhideWhenUsed/>
    <w:qFormat/>
    <w:rsid w:val="002E054A"/>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iPriority w:val="99"/>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3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customStyle="1" w:styleId="Ttulo3Char">
    <w:name w:val="Título 3 Char"/>
    <w:basedOn w:val="Fontepargpadro"/>
    <w:link w:val="Ttulo3"/>
    <w:semiHidden/>
    <w:rsid w:val="002E054A"/>
    <w:rPr>
      <w:rFonts w:asciiTheme="majorHAnsi" w:eastAsiaTheme="majorEastAsia" w:hAnsiTheme="majorHAnsi" w:cstheme="majorBidi"/>
      <w:color w:val="243F60" w:themeColor="accent1" w:themeShade="7F"/>
      <w:sz w:val="24"/>
      <w:szCs w:val="24"/>
    </w:rPr>
  </w:style>
  <w:style w:type="paragraph" w:styleId="Subttulo">
    <w:name w:val="Subtitle"/>
    <w:basedOn w:val="Normal"/>
    <w:next w:val="Normal"/>
    <w:link w:val="SubttuloChar"/>
    <w:qFormat/>
    <w:rsid w:val="006069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har">
    <w:name w:val="Subtítulo Char"/>
    <w:basedOn w:val="Fontepargpadro"/>
    <w:link w:val="Subttulo"/>
    <w:rsid w:val="0060699B"/>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1690">
      <w:bodyDiv w:val="1"/>
      <w:marLeft w:val="0"/>
      <w:marRight w:val="0"/>
      <w:marTop w:val="0"/>
      <w:marBottom w:val="0"/>
      <w:divBdr>
        <w:top w:val="none" w:sz="0" w:space="0" w:color="auto"/>
        <w:left w:val="none" w:sz="0" w:space="0" w:color="auto"/>
        <w:bottom w:val="none" w:sz="0" w:space="0" w:color="auto"/>
        <w:right w:val="none" w:sz="0" w:space="0" w:color="auto"/>
      </w:divBdr>
    </w:div>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158349224">
      <w:bodyDiv w:val="1"/>
      <w:marLeft w:val="0"/>
      <w:marRight w:val="0"/>
      <w:marTop w:val="0"/>
      <w:marBottom w:val="0"/>
      <w:divBdr>
        <w:top w:val="none" w:sz="0" w:space="0" w:color="auto"/>
        <w:left w:val="none" w:sz="0" w:space="0" w:color="auto"/>
        <w:bottom w:val="none" w:sz="0" w:space="0" w:color="auto"/>
        <w:right w:val="none" w:sz="0" w:space="0" w:color="auto"/>
      </w:divBdr>
    </w:div>
    <w:div w:id="327098149">
      <w:bodyDiv w:val="1"/>
      <w:marLeft w:val="0"/>
      <w:marRight w:val="0"/>
      <w:marTop w:val="0"/>
      <w:marBottom w:val="0"/>
      <w:divBdr>
        <w:top w:val="none" w:sz="0" w:space="0" w:color="auto"/>
        <w:left w:val="none" w:sz="0" w:space="0" w:color="auto"/>
        <w:bottom w:val="none" w:sz="0" w:space="0" w:color="auto"/>
        <w:right w:val="none" w:sz="0" w:space="0" w:color="auto"/>
      </w:divBdr>
    </w:div>
    <w:div w:id="380443851">
      <w:bodyDiv w:val="1"/>
      <w:marLeft w:val="0"/>
      <w:marRight w:val="0"/>
      <w:marTop w:val="0"/>
      <w:marBottom w:val="0"/>
      <w:divBdr>
        <w:top w:val="none" w:sz="0" w:space="0" w:color="auto"/>
        <w:left w:val="none" w:sz="0" w:space="0" w:color="auto"/>
        <w:bottom w:val="none" w:sz="0" w:space="0" w:color="auto"/>
        <w:right w:val="none" w:sz="0" w:space="0" w:color="auto"/>
      </w:divBdr>
    </w:div>
    <w:div w:id="383020709">
      <w:bodyDiv w:val="1"/>
      <w:marLeft w:val="0"/>
      <w:marRight w:val="0"/>
      <w:marTop w:val="0"/>
      <w:marBottom w:val="0"/>
      <w:divBdr>
        <w:top w:val="none" w:sz="0" w:space="0" w:color="auto"/>
        <w:left w:val="none" w:sz="0" w:space="0" w:color="auto"/>
        <w:bottom w:val="none" w:sz="0" w:space="0" w:color="auto"/>
        <w:right w:val="none" w:sz="0" w:space="0" w:color="auto"/>
      </w:divBdr>
    </w:div>
    <w:div w:id="404379208">
      <w:bodyDiv w:val="1"/>
      <w:marLeft w:val="0"/>
      <w:marRight w:val="0"/>
      <w:marTop w:val="0"/>
      <w:marBottom w:val="0"/>
      <w:divBdr>
        <w:top w:val="none" w:sz="0" w:space="0" w:color="auto"/>
        <w:left w:val="none" w:sz="0" w:space="0" w:color="auto"/>
        <w:bottom w:val="none" w:sz="0" w:space="0" w:color="auto"/>
        <w:right w:val="none" w:sz="0" w:space="0" w:color="auto"/>
      </w:divBdr>
    </w:div>
    <w:div w:id="453334392">
      <w:bodyDiv w:val="1"/>
      <w:marLeft w:val="0"/>
      <w:marRight w:val="0"/>
      <w:marTop w:val="0"/>
      <w:marBottom w:val="0"/>
      <w:divBdr>
        <w:top w:val="none" w:sz="0" w:space="0" w:color="auto"/>
        <w:left w:val="none" w:sz="0" w:space="0" w:color="auto"/>
        <w:bottom w:val="none" w:sz="0" w:space="0" w:color="auto"/>
        <w:right w:val="none" w:sz="0" w:space="0" w:color="auto"/>
      </w:divBdr>
    </w:div>
    <w:div w:id="731545002">
      <w:bodyDiv w:val="1"/>
      <w:marLeft w:val="0"/>
      <w:marRight w:val="0"/>
      <w:marTop w:val="0"/>
      <w:marBottom w:val="0"/>
      <w:divBdr>
        <w:top w:val="none" w:sz="0" w:space="0" w:color="auto"/>
        <w:left w:val="none" w:sz="0" w:space="0" w:color="auto"/>
        <w:bottom w:val="none" w:sz="0" w:space="0" w:color="auto"/>
        <w:right w:val="none" w:sz="0" w:space="0" w:color="auto"/>
      </w:divBdr>
    </w:div>
    <w:div w:id="775558909">
      <w:bodyDiv w:val="1"/>
      <w:marLeft w:val="0"/>
      <w:marRight w:val="0"/>
      <w:marTop w:val="0"/>
      <w:marBottom w:val="0"/>
      <w:divBdr>
        <w:top w:val="none" w:sz="0" w:space="0" w:color="auto"/>
        <w:left w:val="none" w:sz="0" w:space="0" w:color="auto"/>
        <w:bottom w:val="none" w:sz="0" w:space="0" w:color="auto"/>
        <w:right w:val="none" w:sz="0" w:space="0" w:color="auto"/>
      </w:divBdr>
    </w:div>
    <w:div w:id="960846449">
      <w:bodyDiv w:val="1"/>
      <w:marLeft w:val="0"/>
      <w:marRight w:val="0"/>
      <w:marTop w:val="0"/>
      <w:marBottom w:val="0"/>
      <w:divBdr>
        <w:top w:val="none" w:sz="0" w:space="0" w:color="auto"/>
        <w:left w:val="none" w:sz="0" w:space="0" w:color="auto"/>
        <w:bottom w:val="none" w:sz="0" w:space="0" w:color="auto"/>
        <w:right w:val="none" w:sz="0" w:space="0" w:color="auto"/>
      </w:divBdr>
    </w:div>
    <w:div w:id="1010060414">
      <w:bodyDiv w:val="1"/>
      <w:marLeft w:val="0"/>
      <w:marRight w:val="0"/>
      <w:marTop w:val="0"/>
      <w:marBottom w:val="0"/>
      <w:divBdr>
        <w:top w:val="none" w:sz="0" w:space="0" w:color="auto"/>
        <w:left w:val="none" w:sz="0" w:space="0" w:color="auto"/>
        <w:bottom w:val="none" w:sz="0" w:space="0" w:color="auto"/>
        <w:right w:val="none" w:sz="0" w:space="0" w:color="auto"/>
      </w:divBdr>
    </w:div>
    <w:div w:id="1161579622">
      <w:bodyDiv w:val="1"/>
      <w:marLeft w:val="0"/>
      <w:marRight w:val="0"/>
      <w:marTop w:val="0"/>
      <w:marBottom w:val="0"/>
      <w:divBdr>
        <w:top w:val="none" w:sz="0" w:space="0" w:color="auto"/>
        <w:left w:val="none" w:sz="0" w:space="0" w:color="auto"/>
        <w:bottom w:val="none" w:sz="0" w:space="0" w:color="auto"/>
        <w:right w:val="none" w:sz="0" w:space="0" w:color="auto"/>
      </w:divBdr>
    </w:div>
    <w:div w:id="1338341992">
      <w:bodyDiv w:val="1"/>
      <w:marLeft w:val="0"/>
      <w:marRight w:val="0"/>
      <w:marTop w:val="0"/>
      <w:marBottom w:val="0"/>
      <w:divBdr>
        <w:top w:val="none" w:sz="0" w:space="0" w:color="auto"/>
        <w:left w:val="none" w:sz="0" w:space="0" w:color="auto"/>
        <w:bottom w:val="none" w:sz="0" w:space="0" w:color="auto"/>
        <w:right w:val="none" w:sz="0" w:space="0" w:color="auto"/>
      </w:divBdr>
    </w:div>
    <w:div w:id="1461459719">
      <w:bodyDiv w:val="1"/>
      <w:marLeft w:val="0"/>
      <w:marRight w:val="0"/>
      <w:marTop w:val="0"/>
      <w:marBottom w:val="0"/>
      <w:divBdr>
        <w:top w:val="none" w:sz="0" w:space="0" w:color="auto"/>
        <w:left w:val="none" w:sz="0" w:space="0" w:color="auto"/>
        <w:bottom w:val="none" w:sz="0" w:space="0" w:color="auto"/>
        <w:right w:val="none" w:sz="0" w:space="0" w:color="auto"/>
      </w:divBdr>
    </w:div>
    <w:div w:id="1530484517">
      <w:bodyDiv w:val="1"/>
      <w:marLeft w:val="0"/>
      <w:marRight w:val="0"/>
      <w:marTop w:val="0"/>
      <w:marBottom w:val="0"/>
      <w:divBdr>
        <w:top w:val="none" w:sz="0" w:space="0" w:color="auto"/>
        <w:left w:val="none" w:sz="0" w:space="0" w:color="auto"/>
        <w:bottom w:val="none" w:sz="0" w:space="0" w:color="auto"/>
        <w:right w:val="none" w:sz="0" w:space="0" w:color="auto"/>
      </w:divBdr>
    </w:div>
    <w:div w:id="1549878401">
      <w:bodyDiv w:val="1"/>
      <w:marLeft w:val="0"/>
      <w:marRight w:val="0"/>
      <w:marTop w:val="0"/>
      <w:marBottom w:val="0"/>
      <w:divBdr>
        <w:top w:val="none" w:sz="0" w:space="0" w:color="auto"/>
        <w:left w:val="none" w:sz="0" w:space="0" w:color="auto"/>
        <w:bottom w:val="none" w:sz="0" w:space="0" w:color="auto"/>
        <w:right w:val="none" w:sz="0" w:space="0" w:color="auto"/>
      </w:divBdr>
    </w:div>
    <w:div w:id="1628464184">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 w:id="192040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EACCC-BE42-4AA4-B999-2AC1BE57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6205</Words>
  <Characters>33507</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39633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User</cp:lastModifiedBy>
  <cp:revision>6</cp:revision>
  <cp:lastPrinted>2025-06-25T15:54:00Z</cp:lastPrinted>
  <dcterms:created xsi:type="dcterms:W3CDTF">2025-07-22T18:45:00Z</dcterms:created>
  <dcterms:modified xsi:type="dcterms:W3CDTF">2025-07-24T18:01:00Z</dcterms:modified>
</cp:coreProperties>
</file>